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15EE" w14:textId="77777777"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5F533B">
        <w:rPr>
          <w:rFonts w:ascii="Calibri" w:hAnsi="Calibri" w:cs="Calibri"/>
          <w:b/>
          <w:sz w:val="28"/>
        </w:rPr>
        <w:t>Finances</w:t>
      </w:r>
    </w:p>
    <w:p w14:paraId="2C5F121F" w14:textId="77777777"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14:paraId="5646EDC0" w14:textId="450A268E" w:rsidR="00230CF1" w:rsidRPr="00A97124" w:rsidRDefault="005A7A7B" w:rsidP="00230CF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3E1D0B">
        <w:rPr>
          <w:rFonts w:ascii="Calibri" w:hAnsi="Calibri" w:cs="Calibri"/>
        </w:rPr>
        <w:t>9</w:t>
      </w:r>
      <w:r w:rsidR="005B77B9">
        <w:rPr>
          <w:rFonts w:ascii="Calibri" w:hAnsi="Calibri" w:cs="Calibri"/>
        </w:rPr>
        <w:t xml:space="preserve"> March</w:t>
      </w:r>
      <w:r w:rsidR="007A3B2F">
        <w:rPr>
          <w:rFonts w:ascii="Calibri" w:hAnsi="Calibri" w:cs="Calibri"/>
        </w:rPr>
        <w:t xml:space="preserve"> 2022</w:t>
      </w:r>
    </w:p>
    <w:p w14:paraId="4215BE64" w14:textId="3461E501" w:rsidR="009A05D6" w:rsidRDefault="009A05D6" w:rsidP="00E06A3C">
      <w:pPr>
        <w:pStyle w:val="NoSpacing"/>
        <w:rPr>
          <w:rFonts w:ascii="Calibri" w:hAnsi="Calibri" w:cs="Calibri"/>
        </w:rPr>
      </w:pPr>
    </w:p>
    <w:p w14:paraId="2A9B2E35" w14:textId="77777777" w:rsidR="00533C03" w:rsidRPr="00A97124" w:rsidRDefault="00533C03" w:rsidP="00E06A3C">
      <w:pPr>
        <w:pStyle w:val="NoSpacing"/>
        <w:rPr>
          <w:rFonts w:ascii="Calibri" w:hAnsi="Calibri" w:cs="Calibri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285"/>
        <w:gridCol w:w="7223"/>
        <w:gridCol w:w="22"/>
      </w:tblGrid>
      <w:tr w:rsidR="005C46E4" w:rsidRPr="00A97124" w14:paraId="77AD1539" w14:textId="77777777" w:rsidTr="008C16DF">
        <w:trPr>
          <w:gridAfter w:val="1"/>
          <w:wAfter w:w="22" w:type="dxa"/>
          <w:cantSplit/>
          <w:jc w:val="center"/>
        </w:trPr>
        <w:tc>
          <w:tcPr>
            <w:tcW w:w="3285" w:type="dxa"/>
            <w:shd w:val="clear" w:color="auto" w:fill="E36C0A" w:themeFill="accent6" w:themeFillShade="BF"/>
          </w:tcPr>
          <w:p w14:paraId="094C5F1A" w14:textId="79ABFC5C" w:rsidR="005C46E4" w:rsidRPr="00A97124" w:rsidRDefault="005C46E4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</w:p>
        </w:tc>
        <w:tc>
          <w:tcPr>
            <w:tcW w:w="7223" w:type="dxa"/>
            <w:shd w:val="clear" w:color="auto" w:fill="E36C0A" w:themeFill="accent6" w:themeFillShade="BF"/>
          </w:tcPr>
          <w:p w14:paraId="51E9213D" w14:textId="3E785419" w:rsidR="005C46E4" w:rsidRPr="00A97124" w:rsidRDefault="00F902B8" w:rsidP="0017271D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Variable Descriptions</w:t>
            </w:r>
          </w:p>
        </w:tc>
      </w:tr>
      <w:tr w:rsidR="003B16A7" w:rsidRPr="00A97124" w14:paraId="450AEDFC" w14:textId="77777777" w:rsidTr="008C16DF">
        <w:trPr>
          <w:cantSplit/>
          <w:jc w:val="center"/>
        </w:trPr>
        <w:tc>
          <w:tcPr>
            <w:tcW w:w="3285" w:type="dxa"/>
            <w:vAlign w:val="center"/>
          </w:tcPr>
          <w:p w14:paraId="46141368" w14:textId="77777777" w:rsidR="003B16A7" w:rsidRPr="00A97124" w:rsidRDefault="009F5AA3" w:rsidP="003B16A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Variables</w:t>
            </w:r>
          </w:p>
        </w:tc>
        <w:tc>
          <w:tcPr>
            <w:tcW w:w="7245" w:type="dxa"/>
            <w:gridSpan w:val="2"/>
          </w:tcPr>
          <w:p w14:paraId="17B1A84B" w14:textId="77777777" w:rsidR="00F73A7C" w:rsidRPr="0087441E" w:rsidRDefault="00F73A7C" w:rsidP="00F73A7C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PV=Original amount, principle, or present value</m:t>
                </m:r>
              </m:oMath>
            </m:oMathPara>
          </w:p>
          <w:p w14:paraId="0B39659C" w14:textId="426E9F22" w:rsidR="003B16A7" w:rsidRPr="004177F5" w:rsidRDefault="004177F5" w:rsidP="003B16A7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FV=Amount after time t, future value, or face value</m:t>
                </m:r>
              </m:oMath>
            </m:oMathPara>
          </w:p>
          <w:p w14:paraId="46A3CD42" w14:textId="19490067" w:rsidR="003B16A7" w:rsidRPr="004177F5" w:rsidRDefault="004177F5" w:rsidP="003B16A7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r=Annual interest rate, rate of growth or loss (15% = 0.15)</m:t>
                </m:r>
              </m:oMath>
            </m:oMathPara>
          </w:p>
          <w:p w14:paraId="2C042F7E" w14:textId="7FFCD4CC" w:rsidR="002C7516" w:rsidRPr="004177F5" w:rsidRDefault="004177F5" w:rsidP="003B16A7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k=Number of periods or times per year (</m:t>
                </m:r>
                <m:r>
                  <w:rPr>
                    <w:rFonts w:ascii="Cambria Math" w:hAnsi="Cambria Math" w:cs="Calibri"/>
                  </w:rPr>
                  <m:t>quarterly</m:t>
                </m:r>
                <m:r>
                  <w:rPr>
                    <w:rFonts w:ascii="Cambria Math" w:hAnsi="Cambria Math" w:cs="Calibri"/>
                  </w:rPr>
                  <m:t xml:space="preserve"> is </m:t>
                </m:r>
                <m:r>
                  <w:rPr>
                    <w:rFonts w:ascii="Cambria Math" w:hAnsi="Cambria Math" w:cs="Calibri"/>
                  </w:rPr>
                  <m:t>k=4)</m:t>
                </m:r>
              </m:oMath>
            </m:oMathPara>
          </w:p>
          <w:p w14:paraId="5B1D48B0" w14:textId="77777777" w:rsidR="009C2760" w:rsidRPr="004177F5" w:rsidRDefault="009C2760" w:rsidP="009C2760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t=Number of years</m:t>
                </m:r>
              </m:oMath>
            </m:oMathPara>
          </w:p>
          <w:p w14:paraId="379ECCAA" w14:textId="410B6C17" w:rsidR="003B16A7" w:rsidRPr="004177F5" w:rsidRDefault="004177F5" w:rsidP="00571235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n=Number of periods or compoundings (n=kt)</m:t>
                </m:r>
              </m:oMath>
            </m:oMathPara>
          </w:p>
          <w:p w14:paraId="77A6094A" w14:textId="61D67401" w:rsidR="00615A66" w:rsidRPr="009F163A" w:rsidRDefault="004177F5" w:rsidP="00272094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 xml:space="preserve">i=Effective interest rate per period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i=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k</m:t>
                        </m:r>
                      </m:den>
                    </m:f>
                  </m:e>
                </m:d>
              </m:oMath>
            </m:oMathPara>
          </w:p>
          <w:p w14:paraId="33CA40CC" w14:textId="794BE325" w:rsidR="00E70D66" w:rsidRDefault="00E70D66" w:rsidP="00E70D66">
            <w:pPr>
              <w:pStyle w:val="NoSpacing"/>
              <w:tabs>
                <w:tab w:val="left" w:pos="2007"/>
              </w:tabs>
              <w:rPr>
                <w:rFonts w:ascii="Calibri" w:hAnsi="Calibri" w:cs="Calibri"/>
                <w:i/>
                <w:noProof/>
              </w:rPr>
            </w:pPr>
            <m:oMath>
              <m:r>
                <w:rPr>
                  <w:rFonts w:ascii="Cambria Math" w:hAnsi="Cambria Math" w:cs="Calibri"/>
                </w:rPr>
                <m:t>x=Number of payment already made</m:t>
              </m:r>
            </m:oMath>
            <w:r>
              <w:rPr>
                <w:rFonts w:ascii="Calibri" w:hAnsi="Calibri" w:cs="Calibri"/>
                <w:i/>
                <w:noProof/>
              </w:rPr>
              <w:t xml:space="preserve"> </w:t>
            </w:r>
          </w:p>
          <w:p w14:paraId="4EFB84EE" w14:textId="77777777" w:rsidR="009C2760" w:rsidRPr="004177F5" w:rsidRDefault="009C2760" w:rsidP="009C2760">
            <w:pPr>
              <w:pStyle w:val="NoSpacing"/>
              <w:rPr>
                <w:rFonts w:ascii="Calibri" w:hAnsi="Calibri" w:cs="Calibr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</w:rPr>
                  <m:t>e=Euler's number (~2.71828 18284 59045…)</m:t>
                </m:r>
              </m:oMath>
            </m:oMathPara>
          </w:p>
          <w:p w14:paraId="08D22B63" w14:textId="3BD423C0" w:rsidR="0060095D" w:rsidRPr="0060095D" w:rsidRDefault="0046616F" w:rsidP="009F163A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PMT=R=Equal regular payments towards a loan or </m:t>
                </m:r>
              </m:oMath>
            </m:oMathPara>
          </w:p>
          <w:p w14:paraId="37BF42E9" w14:textId="0CD4C8F1" w:rsidR="009F163A" w:rsidRPr="00E80A13" w:rsidRDefault="0060095D" w:rsidP="009F163A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                        Equal periodic payments from an annuity</m:t>
                </m:r>
              </m:oMath>
            </m:oMathPara>
          </w:p>
          <w:p w14:paraId="4092371A" w14:textId="665B080B" w:rsidR="009F163A" w:rsidRPr="00EE72CD" w:rsidRDefault="009F163A" w:rsidP="009F163A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BAL=B=Remaining balance on a loan</m:t>
                </m:r>
                <m:r>
                  <w:rPr>
                    <w:rFonts w:ascii="Cambria Math" w:hAnsi="Cambria Math" w:cs="Calibri"/>
                    <w:lang w:val="fr-FR"/>
                  </w:rPr>
                  <m:t xml:space="preserve"> or annuity</m:t>
                </m:r>
              </m:oMath>
            </m:oMathPara>
          </w:p>
          <w:p w14:paraId="6A816AC5" w14:textId="73E77BC8" w:rsidR="00EE72CD" w:rsidRPr="009C2760" w:rsidRDefault="00EE72CD" w:rsidP="009F163A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DIS=Discount on a U.S. Treasury bill (T-bill)</m:t>
                </m:r>
              </m:oMath>
            </m:oMathPara>
          </w:p>
          <w:p w14:paraId="621E7211" w14:textId="10EA8B94" w:rsidR="009C2760" w:rsidRPr="00EE72CD" w:rsidRDefault="009C2760" w:rsidP="009C2760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APY=Annual Percentage Yield (APY) or Effective Interest Rate</m:t>
                </m:r>
              </m:oMath>
            </m:oMathPara>
          </w:p>
        </w:tc>
      </w:tr>
    </w:tbl>
    <w:p w14:paraId="4818719F" w14:textId="77777777" w:rsidR="009A05D6" w:rsidRDefault="009A05D6"/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285"/>
        <w:gridCol w:w="4770"/>
        <w:gridCol w:w="2475"/>
      </w:tblGrid>
      <w:tr w:rsidR="009A05D6" w:rsidRPr="00A97124" w14:paraId="5931FC28" w14:textId="77777777" w:rsidTr="00466A54">
        <w:trPr>
          <w:cantSplit/>
          <w:jc w:val="center"/>
        </w:trPr>
        <w:tc>
          <w:tcPr>
            <w:tcW w:w="3285" w:type="dxa"/>
            <w:shd w:val="clear" w:color="auto" w:fill="E36C0A" w:themeFill="accent6" w:themeFillShade="BF"/>
          </w:tcPr>
          <w:p w14:paraId="6F3AF90F" w14:textId="1075BD9E" w:rsidR="009A05D6" w:rsidRDefault="009A05D6" w:rsidP="009A05D6">
            <w:pPr>
              <w:pStyle w:val="NoSpacing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One-Time Investment</w:t>
            </w:r>
          </w:p>
        </w:tc>
        <w:tc>
          <w:tcPr>
            <w:tcW w:w="7245" w:type="dxa"/>
            <w:gridSpan w:val="2"/>
            <w:shd w:val="clear" w:color="auto" w:fill="E36C0A" w:themeFill="accent6" w:themeFillShade="BF"/>
          </w:tcPr>
          <w:p w14:paraId="4471B4CD" w14:textId="2DDEC086" w:rsidR="009A05D6" w:rsidRPr="008377AD" w:rsidRDefault="009A05D6" w:rsidP="009A05D6">
            <w:pPr>
              <w:pStyle w:val="NoSpacing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Formulas</w:t>
            </w:r>
          </w:p>
        </w:tc>
      </w:tr>
      <w:tr w:rsidR="009A05D6" w:rsidRPr="00A97124" w14:paraId="30614322" w14:textId="77777777" w:rsidTr="009A05D6">
        <w:trPr>
          <w:cantSplit/>
          <w:jc w:val="center"/>
        </w:trPr>
        <w:tc>
          <w:tcPr>
            <w:tcW w:w="3285" w:type="dxa"/>
            <w:shd w:val="clear" w:color="auto" w:fill="E36C0A" w:themeFill="accent6" w:themeFillShade="BF"/>
            <w:vAlign w:val="center"/>
          </w:tcPr>
          <w:p w14:paraId="7A5C23D6" w14:textId="06426389" w:rsidR="009A05D6" w:rsidRPr="00DA1E4A" w:rsidRDefault="009A05D6" w:rsidP="00CF47F6">
            <w:pPr>
              <w:pStyle w:val="NoSpacing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Simple Interest</w:t>
            </w:r>
          </w:p>
        </w:tc>
        <w:tc>
          <w:tcPr>
            <w:tcW w:w="4770" w:type="dxa"/>
            <w:shd w:val="clear" w:color="auto" w:fill="E36C0A" w:themeFill="accent6" w:themeFillShade="BF"/>
            <w:vAlign w:val="center"/>
          </w:tcPr>
          <w:p w14:paraId="4F5B09D8" w14:textId="77777777" w:rsidR="009A05D6" w:rsidRPr="00DA1E4A" w:rsidRDefault="009A05D6" w:rsidP="00CF47F6">
            <w:pPr>
              <w:pStyle w:val="NoSpacing"/>
              <w:jc w:val="center"/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Discrete</w:t>
            </w:r>
          </w:p>
        </w:tc>
        <w:tc>
          <w:tcPr>
            <w:tcW w:w="2475" w:type="dxa"/>
            <w:shd w:val="clear" w:color="auto" w:fill="E36C0A" w:themeFill="accent6" w:themeFillShade="BF"/>
            <w:vAlign w:val="center"/>
          </w:tcPr>
          <w:p w14:paraId="6141B247" w14:textId="0ACF9322" w:rsidR="009A05D6" w:rsidRPr="00DA1E4A" w:rsidRDefault="00956E66" w:rsidP="00CF47F6">
            <w:pPr>
              <w:pStyle w:val="NoSpacing"/>
              <w:jc w:val="center"/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</w:pPr>
            <w:r w:rsidRPr="00DA1E4A"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  <w:t>Continuous</w:t>
            </w:r>
          </w:p>
        </w:tc>
      </w:tr>
      <w:tr w:rsidR="00466BCD" w:rsidRPr="00A97124" w14:paraId="58922016" w14:textId="77777777" w:rsidTr="009A05D6">
        <w:trPr>
          <w:cantSplit/>
          <w:jc w:val="center"/>
        </w:trPr>
        <w:tc>
          <w:tcPr>
            <w:tcW w:w="3285" w:type="dxa"/>
            <w:vAlign w:val="center"/>
          </w:tcPr>
          <w:p w14:paraId="24791A04" w14:textId="5C2268CF" w:rsidR="00466BCD" w:rsidRDefault="00466BCD" w:rsidP="00CF47F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Simple Interest</w:t>
            </w:r>
          </w:p>
        </w:tc>
        <w:tc>
          <w:tcPr>
            <w:tcW w:w="4770" w:type="dxa"/>
            <w:vAlign w:val="center"/>
          </w:tcPr>
          <w:p w14:paraId="1C016639" w14:textId="0EE8F977" w:rsidR="00466BCD" w:rsidRPr="002759A0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I=PVrt</m:t>
                </m:r>
              </m:oMath>
            </m:oMathPara>
          </w:p>
        </w:tc>
        <w:tc>
          <w:tcPr>
            <w:tcW w:w="2475" w:type="dxa"/>
            <w:vMerge w:val="restart"/>
            <w:vAlign w:val="center"/>
          </w:tcPr>
          <w:p w14:paraId="5A5DB914" w14:textId="5466B572" w:rsidR="00466BCD" w:rsidRPr="001A5F6E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i/>
                <w:iCs/>
                <w:lang w:val="fr-FR"/>
              </w:rPr>
            </w:pPr>
            <w:r>
              <w:rPr>
                <w:rFonts w:ascii="Calibri" w:eastAsia="Times New Roman" w:hAnsi="Calibri" w:cs="Times New Roman"/>
                <w:i/>
                <w:iCs/>
                <w:lang w:val="fr-FR"/>
              </w:rPr>
              <w:t>NA</w:t>
            </w:r>
          </w:p>
        </w:tc>
      </w:tr>
      <w:tr w:rsidR="00466BCD" w:rsidRPr="00A97124" w14:paraId="2741B6D4" w14:textId="77777777" w:rsidTr="009A05D6">
        <w:trPr>
          <w:cantSplit/>
          <w:jc w:val="center"/>
        </w:trPr>
        <w:tc>
          <w:tcPr>
            <w:tcW w:w="3285" w:type="dxa"/>
            <w:vAlign w:val="center"/>
          </w:tcPr>
          <w:p w14:paraId="7D061E60" w14:textId="0DD35829" w:rsidR="00466BCD" w:rsidRDefault="00466BCD" w:rsidP="00CF47F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Future Value</w:t>
            </w:r>
          </w:p>
        </w:tc>
        <w:tc>
          <w:tcPr>
            <w:tcW w:w="4770" w:type="dxa"/>
            <w:vAlign w:val="center"/>
          </w:tcPr>
          <w:p w14:paraId="74327E78" w14:textId="22F91930" w:rsidR="00466BCD" w:rsidRPr="003764BB" w:rsidRDefault="00466BCD" w:rsidP="00141EE1">
            <w:pPr>
              <w:pStyle w:val="NoSpacing"/>
              <w:rPr>
                <w:rFonts w:ascii="Calibri" w:eastAsia="Times New Roman" w:hAnsi="Calibri" w:cs="Times New Roman"/>
                <w:color w:val="C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FV=PV+I</m:t>
                </m:r>
              </m:oMath>
            </m:oMathPara>
          </w:p>
          <w:p w14:paraId="03DCBF45" w14:textId="77777777" w:rsidR="00466BCD" w:rsidRPr="009C2760" w:rsidRDefault="00466BCD" w:rsidP="00E04CC8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FV=PV+PVrt</m:t>
                </m:r>
              </m:oMath>
            </m:oMathPara>
          </w:p>
          <w:p w14:paraId="75809141" w14:textId="62F1E0E7" w:rsidR="00466BCD" w:rsidRPr="00B5614B" w:rsidRDefault="00466BCD" w:rsidP="00E04CC8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FV=</m:t>
                </m:r>
                <m:r>
                  <w:rPr>
                    <w:rFonts w:ascii="Cambria Math" w:hAnsi="Cambria Math" w:cs="Calibri"/>
                  </w:rPr>
                  <m:t>PV(1+rt)</m:t>
                </m:r>
              </m:oMath>
            </m:oMathPara>
          </w:p>
        </w:tc>
        <w:tc>
          <w:tcPr>
            <w:tcW w:w="2475" w:type="dxa"/>
            <w:vMerge/>
            <w:vAlign w:val="center"/>
          </w:tcPr>
          <w:p w14:paraId="11A5F8AD" w14:textId="7C652118" w:rsidR="00466BCD" w:rsidRDefault="00466BCD" w:rsidP="00D058CD">
            <w:pPr>
              <w:pStyle w:val="NoSpacing"/>
              <w:jc w:val="center"/>
              <w:rPr>
                <w:rFonts w:ascii="Calibri" w:eastAsia="Times New Roman" w:hAnsi="Calibri" w:cs="Calibri"/>
                <w:i/>
                <w:noProof/>
                <w:lang w:val="fr-FR"/>
              </w:rPr>
            </w:pPr>
          </w:p>
        </w:tc>
      </w:tr>
      <w:tr w:rsidR="00466BCD" w:rsidRPr="00A97124" w14:paraId="2C6C9861" w14:textId="77777777" w:rsidTr="009A05D6">
        <w:trPr>
          <w:cantSplit/>
          <w:jc w:val="center"/>
        </w:trPr>
        <w:tc>
          <w:tcPr>
            <w:tcW w:w="3285" w:type="dxa"/>
            <w:vAlign w:val="center"/>
          </w:tcPr>
          <w:p w14:paraId="1E593410" w14:textId="06058BCD" w:rsidR="00466BCD" w:rsidRDefault="00466BCD" w:rsidP="00D058C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Present Value</w:t>
            </w:r>
          </w:p>
        </w:tc>
        <w:tc>
          <w:tcPr>
            <w:tcW w:w="4770" w:type="dxa"/>
            <w:vAlign w:val="center"/>
          </w:tcPr>
          <w:p w14:paraId="04DCE8E9" w14:textId="77777777" w:rsidR="00466BCD" w:rsidRPr="009C2760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1+rt</m:t>
                        </m:r>
                      </m:e>
                    </m:d>
                  </m:den>
                </m:f>
              </m:oMath>
            </m:oMathPara>
          </w:p>
          <w:p w14:paraId="64181EA5" w14:textId="7C1328E0" w:rsidR="00466BCD" w:rsidRPr="009C2760" w:rsidRDefault="00466BCD" w:rsidP="00D058CD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PV=FV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1+rt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lang w:val="pt-PT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2475" w:type="dxa"/>
            <w:vMerge/>
            <w:vAlign w:val="center"/>
          </w:tcPr>
          <w:p w14:paraId="2BF68C2E" w14:textId="5531E055" w:rsidR="00466BCD" w:rsidRPr="006D1E81" w:rsidRDefault="00466BCD" w:rsidP="00D058CD">
            <w:pPr>
              <w:pStyle w:val="NoSpacing"/>
              <w:jc w:val="center"/>
              <w:rPr>
                <w:rFonts w:ascii="Calibri" w:hAnsi="Calibri" w:cs="Calibri"/>
                <w:i/>
                <w:lang w:val="fr-FR"/>
              </w:rPr>
            </w:pPr>
          </w:p>
        </w:tc>
      </w:tr>
      <w:tr w:rsidR="00466BCD" w:rsidRPr="00A97124" w14:paraId="1CD54B86" w14:textId="77777777" w:rsidTr="009A05D6">
        <w:trPr>
          <w:cantSplit/>
          <w:jc w:val="center"/>
        </w:trPr>
        <w:tc>
          <w:tcPr>
            <w:tcW w:w="3285" w:type="dxa"/>
            <w:vAlign w:val="center"/>
          </w:tcPr>
          <w:p w14:paraId="1A31578E" w14:textId="1FC67A0E" w:rsidR="00466BCD" w:rsidRDefault="00466BCD" w:rsidP="00D058CD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T-Bill</w:t>
            </w:r>
          </w:p>
        </w:tc>
        <w:tc>
          <w:tcPr>
            <w:tcW w:w="4770" w:type="dxa"/>
            <w:vAlign w:val="center"/>
          </w:tcPr>
          <w:p w14:paraId="2721DC9F" w14:textId="27783974" w:rsidR="00466BCD" w:rsidRPr="002759A0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DIS=FVrt</m:t>
                </m:r>
              </m:oMath>
            </m:oMathPara>
          </w:p>
          <w:p w14:paraId="36C16CA7" w14:textId="70874A5A" w:rsidR="00466BCD" w:rsidRPr="003764BB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Price=FV-DIS</m:t>
                </m:r>
                <m:r>
                  <w:rPr>
                    <w:rFonts w:ascii="Cambria Math" w:eastAsia="Times New Roman" w:hAnsi="Cambria Math" w:cs="Times New Roman"/>
                  </w:rPr>
                  <m:t>=FV(1-rt)</m:t>
                </m:r>
              </m:oMath>
            </m:oMathPara>
          </w:p>
          <w:p w14:paraId="71F8935D" w14:textId="532899DA" w:rsidR="00466BCD" w:rsidRDefault="00466BCD" w:rsidP="003764BB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Effective Rate=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DIS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PVt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•100 %</m:t>
                </m:r>
              </m:oMath>
            </m:oMathPara>
          </w:p>
        </w:tc>
        <w:tc>
          <w:tcPr>
            <w:tcW w:w="2475" w:type="dxa"/>
            <w:vMerge/>
            <w:vAlign w:val="center"/>
          </w:tcPr>
          <w:p w14:paraId="683A3A23" w14:textId="1FA16407" w:rsidR="00466BCD" w:rsidRDefault="00466BCD" w:rsidP="00D058CD">
            <w:pPr>
              <w:pStyle w:val="NoSpacing"/>
              <w:jc w:val="center"/>
              <w:rPr>
                <w:rFonts w:ascii="Calibri" w:hAnsi="Calibri" w:cs="Calibri"/>
                <w:i/>
                <w:lang w:val="fr-FR"/>
              </w:rPr>
            </w:pPr>
          </w:p>
        </w:tc>
      </w:tr>
    </w:tbl>
    <w:p w14:paraId="54368CDF" w14:textId="77777777" w:rsidR="005420CA" w:rsidRDefault="005420CA" w:rsidP="005420CA"/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285"/>
        <w:gridCol w:w="4770"/>
        <w:gridCol w:w="2475"/>
      </w:tblGrid>
      <w:tr w:rsidR="005420CA" w:rsidRPr="00A97124" w14:paraId="463C2273" w14:textId="77777777" w:rsidTr="00230153">
        <w:trPr>
          <w:cantSplit/>
          <w:jc w:val="center"/>
        </w:trPr>
        <w:tc>
          <w:tcPr>
            <w:tcW w:w="3285" w:type="dxa"/>
            <w:shd w:val="clear" w:color="auto" w:fill="E36C0A" w:themeFill="accent6" w:themeFillShade="BF"/>
          </w:tcPr>
          <w:p w14:paraId="4BC728CB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One-Time Investment</w:t>
            </w:r>
          </w:p>
        </w:tc>
        <w:tc>
          <w:tcPr>
            <w:tcW w:w="7245" w:type="dxa"/>
            <w:gridSpan w:val="2"/>
            <w:shd w:val="clear" w:color="auto" w:fill="E36C0A" w:themeFill="accent6" w:themeFillShade="BF"/>
          </w:tcPr>
          <w:p w14:paraId="3274CF29" w14:textId="77777777" w:rsidR="005420CA" w:rsidRPr="008377AD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Formulas</w:t>
            </w:r>
          </w:p>
        </w:tc>
      </w:tr>
      <w:tr w:rsidR="005420CA" w:rsidRPr="00A97124" w14:paraId="4D885D9A" w14:textId="77777777" w:rsidTr="00230153">
        <w:trPr>
          <w:cantSplit/>
          <w:jc w:val="center"/>
        </w:trPr>
        <w:tc>
          <w:tcPr>
            <w:tcW w:w="3285" w:type="dxa"/>
            <w:shd w:val="clear" w:color="auto" w:fill="E36C0A" w:themeFill="accent6" w:themeFillShade="BF"/>
            <w:vAlign w:val="center"/>
          </w:tcPr>
          <w:p w14:paraId="653DA3BA" w14:textId="77777777" w:rsidR="005420CA" w:rsidRPr="00DA1E4A" w:rsidRDefault="005420CA" w:rsidP="00230153">
            <w:pPr>
              <w:pStyle w:val="NoSpacing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Compounded Interest</w:t>
            </w:r>
          </w:p>
        </w:tc>
        <w:tc>
          <w:tcPr>
            <w:tcW w:w="4770" w:type="dxa"/>
            <w:shd w:val="clear" w:color="auto" w:fill="E36C0A" w:themeFill="accent6" w:themeFillShade="BF"/>
            <w:vAlign w:val="center"/>
          </w:tcPr>
          <w:p w14:paraId="08BEF7C2" w14:textId="77777777" w:rsidR="005420CA" w:rsidRPr="00DA1E4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pt-PT"/>
              </w:rPr>
            </w:pPr>
            <w:r w:rsidRPr="00DA1E4A">
              <w:rPr>
                <w:rFonts w:ascii="Calibri" w:eastAsia="Times New Roman" w:hAnsi="Calibri" w:cs="Times New Roman"/>
                <w:b/>
                <w:color w:val="FFFFFF" w:themeColor="background1"/>
                <w:sz w:val="28"/>
                <w:szCs w:val="28"/>
              </w:rPr>
              <w:t>Discrete</w:t>
            </w:r>
          </w:p>
        </w:tc>
        <w:tc>
          <w:tcPr>
            <w:tcW w:w="2475" w:type="dxa"/>
            <w:shd w:val="clear" w:color="auto" w:fill="E36C0A" w:themeFill="accent6" w:themeFillShade="BF"/>
            <w:vAlign w:val="center"/>
          </w:tcPr>
          <w:p w14:paraId="21337125" w14:textId="77777777" w:rsidR="005420CA" w:rsidRPr="00DA1E4A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sz w:val="28"/>
                <w:szCs w:val="28"/>
                <w:lang w:val="pt-PT"/>
              </w:rPr>
            </w:pPr>
            <w:r w:rsidRPr="00DA1E4A">
              <w:rPr>
                <w:rFonts w:ascii="Calibri" w:eastAsia="Times New Roman" w:hAnsi="Calibri" w:cs="Calibri"/>
                <w:b/>
                <w:noProof/>
                <w:color w:val="FFFFFF" w:themeColor="background1"/>
                <w:sz w:val="28"/>
                <w:szCs w:val="28"/>
                <w:lang w:val="fr-FR"/>
              </w:rPr>
              <w:t>Continuous</w:t>
            </w:r>
          </w:p>
        </w:tc>
      </w:tr>
      <w:tr w:rsidR="005420CA" w:rsidRPr="00A97124" w14:paraId="3F4A7F8F" w14:textId="77777777" w:rsidTr="00230153">
        <w:trPr>
          <w:cantSplit/>
          <w:jc w:val="center"/>
        </w:trPr>
        <w:tc>
          <w:tcPr>
            <w:tcW w:w="3285" w:type="dxa"/>
            <w:vAlign w:val="center"/>
          </w:tcPr>
          <w:p w14:paraId="037BA987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Compounded Interest</w:t>
            </w:r>
          </w:p>
        </w:tc>
        <w:tc>
          <w:tcPr>
            <w:tcW w:w="4770" w:type="dxa"/>
            <w:vAlign w:val="center"/>
          </w:tcPr>
          <w:p w14:paraId="3A234595" w14:textId="77777777" w:rsidR="005420CA" w:rsidRPr="00E408BC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I=FV-PV</m:t>
                </m:r>
              </m:oMath>
            </m:oMathPara>
          </w:p>
          <w:p w14:paraId="76313F0A" w14:textId="77777777" w:rsidR="005420CA" w:rsidRPr="00E408BC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I=P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V((1+r)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t</m:t>
                    </m:r>
                  </m:sup>
                </m:sSup>
                <m:r>
                  <w:rPr>
                    <w:rFonts w:ascii="Cambria Math" w:hAnsi="Cambria Math" w:cs="Calibri"/>
                  </w:rPr>
                  <m:t>-1)</m:t>
                </m:r>
              </m:oMath>
            </m:oMathPara>
          </w:p>
        </w:tc>
        <w:tc>
          <w:tcPr>
            <w:tcW w:w="2475" w:type="dxa"/>
            <w:vAlign w:val="center"/>
          </w:tcPr>
          <w:p w14:paraId="5A4C61A3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I=PV(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rt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-1)</m:t>
                </m:r>
              </m:oMath>
            </m:oMathPara>
          </w:p>
        </w:tc>
      </w:tr>
      <w:tr w:rsidR="005420CA" w:rsidRPr="00A97124" w14:paraId="4FCE4458" w14:textId="77777777" w:rsidTr="00230153">
        <w:trPr>
          <w:cantSplit/>
          <w:jc w:val="center"/>
        </w:trPr>
        <w:tc>
          <w:tcPr>
            <w:tcW w:w="3285" w:type="dxa"/>
            <w:vAlign w:val="center"/>
          </w:tcPr>
          <w:p w14:paraId="280C6685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Future Value</w:t>
            </w:r>
          </w:p>
        </w:tc>
        <w:tc>
          <w:tcPr>
            <w:tcW w:w="4770" w:type="dxa"/>
            <w:vAlign w:val="center"/>
          </w:tcPr>
          <w:p w14:paraId="7EC5C06C" w14:textId="77777777" w:rsidR="005420CA" w:rsidRPr="003764BB" w:rsidRDefault="005420CA" w:rsidP="00230153">
            <w:pPr>
              <w:pStyle w:val="NoSpacing"/>
              <w:rPr>
                <w:rFonts w:ascii="Calibri" w:eastAsia="Times New Roman" w:hAnsi="Calibri" w:cs="Times New Roman"/>
                <w:color w:val="C00000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color w:val="C0000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color w:val="C00000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k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color w:val="C00000"/>
                      </w:rPr>
                      <m:t>kt</m:t>
                    </m:r>
                  </m:sup>
                </m:sSup>
              </m:oMath>
            </m:oMathPara>
          </w:p>
          <w:p w14:paraId="0373F3B6" w14:textId="77777777" w:rsidR="005420CA" w:rsidRPr="00EE212C" w:rsidRDefault="005420CA" w:rsidP="00230153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212C">
              <w:rPr>
                <w:rFonts w:ascii="Times New Roman" w:eastAsia="Times New Roman" w:hAnsi="Times New Roman" w:cs="Times New Roman"/>
                <w:i/>
                <w:iCs/>
              </w:rPr>
              <w:t>If k = 1 (annually) then</w:t>
            </w:r>
          </w:p>
          <w:p w14:paraId="125945FE" w14:textId="77777777" w:rsidR="005420CA" w:rsidRPr="005B77B9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m:oMathPara>
              <m:oMath>
                <m:r>
                  <w:rPr>
                    <w:rFonts w:ascii="Cambria Math" w:hAnsi="Cambria Math" w:cs="Calibri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</w:rPr>
                      <m:t>(1+r)</m:t>
                    </m:r>
                  </m:e>
                  <m:sup>
                    <m:r>
                      <w:rPr>
                        <w:rFonts w:ascii="Cambria Math" w:hAnsi="Cambria Math" w:cs="Calibri"/>
                      </w:rPr>
                      <m:t>t</m:t>
                    </m:r>
                  </m:sup>
                </m:sSup>
              </m:oMath>
            </m:oMathPara>
          </w:p>
        </w:tc>
        <w:tc>
          <w:tcPr>
            <w:tcW w:w="2475" w:type="dxa"/>
            <w:vAlign w:val="center"/>
          </w:tcPr>
          <w:p w14:paraId="05DECF95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color w:val="C00000"/>
                    <w:lang w:val="fr-FR"/>
                  </w:rPr>
                  <m:t>FV=PV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C0000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rt</m:t>
                    </m:r>
                  </m:sup>
                </m:sSup>
              </m:oMath>
            </m:oMathPara>
          </w:p>
        </w:tc>
      </w:tr>
      <w:tr w:rsidR="005420CA" w:rsidRPr="00A97124" w14:paraId="7F5D11AC" w14:textId="77777777" w:rsidTr="00230153">
        <w:trPr>
          <w:cantSplit/>
          <w:jc w:val="center"/>
        </w:trPr>
        <w:tc>
          <w:tcPr>
            <w:tcW w:w="3285" w:type="dxa"/>
            <w:vAlign w:val="center"/>
          </w:tcPr>
          <w:p w14:paraId="3720CD2B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Present Value</w:t>
            </w:r>
          </w:p>
        </w:tc>
        <w:tc>
          <w:tcPr>
            <w:tcW w:w="4770" w:type="dxa"/>
            <w:vAlign w:val="center"/>
          </w:tcPr>
          <w:p w14:paraId="006BC55D" w14:textId="3BEA00B0" w:rsidR="005420CA" w:rsidRPr="006406D7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kt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lang w:val="pt-PT"/>
                  </w:rPr>
                  <m:t>=</m:t>
                </m:r>
                <m:r>
                  <w:rPr>
                    <w:rFonts w:ascii="Cambria Math" w:hAnsi="Cambria Math" w:cs="Calibri"/>
                  </w:rPr>
                  <m:t>PV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</m:t>
                        </m:r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color w:val="C00000"/>
                      </w:rPr>
                      <m:t>-kt</m:t>
                    </m:r>
                  </m:sup>
                </m:sSup>
              </m:oMath>
            </m:oMathPara>
          </w:p>
          <w:p w14:paraId="417F32FD" w14:textId="77777777" w:rsidR="005420CA" w:rsidRPr="00EE212C" w:rsidRDefault="005420CA" w:rsidP="00230153">
            <w:pPr>
              <w:pStyle w:val="NoSpacing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EE212C">
              <w:rPr>
                <w:rFonts w:ascii="Times New Roman" w:eastAsia="Times New Roman" w:hAnsi="Times New Roman" w:cs="Times New Roman"/>
                <w:i/>
                <w:iCs/>
              </w:rPr>
              <w:t>If k = 1 (annually) then</w:t>
            </w:r>
          </w:p>
          <w:p w14:paraId="47D3E236" w14:textId="77777777" w:rsidR="005420CA" w:rsidRDefault="005420CA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1+r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</w:rPr>
                          <m:t>t</m:t>
                        </m:r>
                      </m:sup>
                    </m:sSup>
                  </m:den>
                </m:f>
                <m:r>
                  <w:rPr>
                    <w:rFonts w:ascii="Cambria Math" w:hAnsi="Cambria Math" w:cs="Calibri"/>
                    <w:lang w:val="pt-PT"/>
                  </w:rPr>
                  <m:t xml:space="preserve">=FV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</w:rPr>
                          <m:t>1+r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</w:rPr>
                      <m:t>-t</m:t>
                    </m:r>
                  </m:sup>
                </m:sSup>
              </m:oMath>
            </m:oMathPara>
          </w:p>
        </w:tc>
        <w:tc>
          <w:tcPr>
            <w:tcW w:w="2475" w:type="dxa"/>
            <w:vAlign w:val="center"/>
          </w:tcPr>
          <w:p w14:paraId="56954D1F" w14:textId="2B5C7E70" w:rsidR="00466BCD" w:rsidRPr="00466BCD" w:rsidRDefault="005420CA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 xml:space="preserve">PV=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FV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rt</m:t>
                        </m:r>
                      </m:sup>
                    </m:sSup>
                  </m:den>
                </m:f>
              </m:oMath>
            </m:oMathPara>
          </w:p>
          <w:p w14:paraId="166B5E7D" w14:textId="77777777" w:rsidR="00466BCD" w:rsidRPr="00466BCD" w:rsidRDefault="00466BCD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</w:p>
          <w:p w14:paraId="269A0FCE" w14:textId="33B11417" w:rsidR="00466BCD" w:rsidRPr="00466BCD" w:rsidRDefault="00466BCD" w:rsidP="00466BCD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PV= FV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-rt</m:t>
                    </m:r>
                  </m:sup>
                </m:sSup>
              </m:oMath>
            </m:oMathPara>
          </w:p>
        </w:tc>
      </w:tr>
      <w:tr w:rsidR="005420CA" w:rsidRPr="00A97124" w14:paraId="0E5A0ECA" w14:textId="77777777" w:rsidTr="00230153">
        <w:trPr>
          <w:cantSplit/>
          <w:jc w:val="center"/>
        </w:trPr>
        <w:tc>
          <w:tcPr>
            <w:tcW w:w="3285" w:type="dxa"/>
            <w:vAlign w:val="center"/>
          </w:tcPr>
          <w:p w14:paraId="307BEA66" w14:textId="77777777" w:rsidR="005420CA" w:rsidRDefault="005420CA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Interest Rate</w:t>
            </w:r>
          </w:p>
        </w:tc>
        <w:tc>
          <w:tcPr>
            <w:tcW w:w="4770" w:type="dxa"/>
            <w:vAlign w:val="center"/>
          </w:tcPr>
          <w:p w14:paraId="1CDC08B9" w14:textId="177BF60D" w:rsidR="005420CA" w:rsidRPr="006D1E81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color w:val="C00000"/>
                    <w:lang w:val="pt-PT"/>
                  </w:rPr>
                  <m:t xml:space="preserve">r=k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color w:val="C00000"/>
                        <w:lang w:val="pt-PT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  <w:lang w:val="pt-PT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C00000"/>
                                    <w:lang w:val="pt-PT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color w:val="C00000"/>
                                    <w:lang w:val="pt-PT"/>
                                  </w:rPr>
                                  <m:t>FV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color w:val="C00000"/>
                                    <w:lang w:val="pt-PT"/>
                                  </w:rPr>
                                  <m:t>PV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color w:val="C00000"/>
                            <w:lang w:val="pt-PT"/>
                          </w:rPr>
                          <m:t>-kt</m:t>
                        </m:r>
                      </m:sup>
                    </m:sSup>
                    <m:r>
                      <w:rPr>
                        <w:rFonts w:ascii="Cambria Math" w:hAnsi="Cambria Math" w:cs="Calibri"/>
                        <w:color w:val="C00000"/>
                        <w:lang w:val="pt-PT"/>
                      </w:rPr>
                      <m:t>-1</m:t>
                    </m:r>
                  </m:e>
                </m:d>
                <m:r>
                  <w:rPr>
                    <w:rFonts w:ascii="Cambria Math" w:hAnsi="Cambria Math" w:cs="Calibri"/>
                    <w:color w:val="C00000"/>
                  </w:rPr>
                  <m:t>•100</m:t>
                </m:r>
                <m:r>
                  <w:rPr>
                    <w:rFonts w:ascii="Cambria Math" w:eastAsia="Times New Roman" w:hAnsi="Cambria Math" w:cs="Times New Roman"/>
                    <w:color w:val="C00000"/>
                  </w:rPr>
                  <m:t xml:space="preserve"> %</m:t>
                </m:r>
              </m:oMath>
            </m:oMathPara>
          </w:p>
        </w:tc>
        <w:tc>
          <w:tcPr>
            <w:tcW w:w="2475" w:type="dxa"/>
            <w:vAlign w:val="center"/>
          </w:tcPr>
          <w:p w14:paraId="4047677D" w14:textId="77777777" w:rsidR="005420CA" w:rsidRPr="006D1E81" w:rsidRDefault="005420CA" w:rsidP="00230153">
            <w:pPr>
              <w:pStyle w:val="NoSpacing"/>
              <w:jc w:val="center"/>
              <w:rPr>
                <w:rFonts w:ascii="Calibri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r=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Calibri"/>
                        <w:lang w:val="pt-PT"/>
                      </w:rPr>
                      <m:t>t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FV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PV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513E8F" w:rsidRPr="00A97124" w14:paraId="19CAAC77" w14:textId="77777777" w:rsidTr="00230153">
        <w:trPr>
          <w:cantSplit/>
          <w:jc w:val="center"/>
        </w:trPr>
        <w:tc>
          <w:tcPr>
            <w:tcW w:w="3285" w:type="dxa"/>
            <w:vMerge w:val="restart"/>
            <w:vAlign w:val="center"/>
          </w:tcPr>
          <w:p w14:paraId="59CA8B7A" w14:textId="77777777" w:rsidR="00513E8F" w:rsidRDefault="00513E8F" w:rsidP="00230153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Annual Percentage Yield (APY)</w:t>
            </w:r>
          </w:p>
          <w:p w14:paraId="0DCA3DEA" w14:textId="541F9C07" w:rsidR="00513E8F" w:rsidRDefault="00513E8F" w:rsidP="004822CA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or Effective Interest Rate</w:t>
            </w:r>
          </w:p>
        </w:tc>
        <w:tc>
          <w:tcPr>
            <w:tcW w:w="4770" w:type="dxa"/>
            <w:vAlign w:val="center"/>
          </w:tcPr>
          <w:p w14:paraId="3BCB7889" w14:textId="077A5C9D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color w:val="C00000"/>
                    <w:lang w:val="fr-FR"/>
                  </w:rPr>
                  <m:t>% APY=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color w:val="C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color w:val="C00000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color w:val="C00000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color w:val="C00000"/>
                              </w:rPr>
                              <m:t>1+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color w:val="C00000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color w:val="C00000"/>
                                        <w:lang w:val="fr-FR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color w:val="C00000"/>
                                        <w:lang w:val="fr-FR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color w:val="C00000"/>
                                        <w:lang w:val="fr-FR"/>
                                      </w:rPr>
                                      <m:t>k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 w:cs="Calibri"/>
                            <w:color w:val="C00000"/>
                          </w:rPr>
                          <m:t>kt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C00000"/>
                        <w:lang w:val="fr-FR"/>
                      </w:rPr>
                      <m:t>-1</m:t>
                    </m:r>
                  </m:e>
                </m:d>
                <m:r>
                  <w:rPr>
                    <w:rFonts w:ascii="Cambria Math" w:hAnsi="Cambria Math" w:cs="Calibri"/>
                    <w:color w:val="C00000"/>
                  </w:rPr>
                  <m:t>•100</m:t>
                </m:r>
                <m:r>
                  <w:rPr>
                    <w:rFonts w:ascii="Cambria Math" w:eastAsia="Times New Roman" w:hAnsi="Cambria Math" w:cs="Times New Roman"/>
                    <w:color w:val="C00000"/>
                  </w:rPr>
                  <m:t xml:space="preserve"> %</m:t>
                </m:r>
              </m:oMath>
            </m:oMathPara>
          </w:p>
        </w:tc>
        <w:tc>
          <w:tcPr>
            <w:tcW w:w="2475" w:type="dxa"/>
            <w:vMerge w:val="restart"/>
            <w:vAlign w:val="center"/>
          </w:tcPr>
          <w:p w14:paraId="07DBE41C" w14:textId="77777777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Calibr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="Calibri"/>
                    <w:lang w:val="pt-PT"/>
                  </w:rPr>
                  <m:t>i=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="Calibri"/>
                        <w:lang w:val="pt-PT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lang w:val="pt-PT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lang w:val="pt-PT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FV</m:t>
                            </m:r>
                          </m:num>
                          <m:den>
                            <m:r>
                              <w:rPr>
                                <w:rFonts w:ascii="Cambria Math" w:hAnsi="Cambria Math" w:cs="Calibri"/>
                                <w:lang w:val="pt-PT"/>
                              </w:rPr>
                              <m:t>PV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</w:tr>
      <w:tr w:rsidR="00513E8F" w:rsidRPr="00A97124" w14:paraId="4E477395" w14:textId="77777777" w:rsidTr="00230153">
        <w:trPr>
          <w:cantSplit/>
          <w:jc w:val="center"/>
        </w:trPr>
        <w:tc>
          <w:tcPr>
            <w:tcW w:w="3285" w:type="dxa"/>
            <w:vMerge/>
            <w:vAlign w:val="center"/>
          </w:tcPr>
          <w:p w14:paraId="494E0990" w14:textId="77777777" w:rsidR="00513E8F" w:rsidRDefault="00513E8F" w:rsidP="00230153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4770" w:type="dxa"/>
            <w:vAlign w:val="center"/>
          </w:tcPr>
          <w:p w14:paraId="51D1A404" w14:textId="152712E7" w:rsidR="00513E8F" w:rsidRDefault="00513E8F" w:rsidP="00230153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APY=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Calibri"/>
                      </w:rPr>
                      <m:t>E</m:t>
                    </m:r>
                  </m:sub>
                </m:sSub>
                <m:r>
                  <w:rPr>
                    <w:rFonts w:ascii="Cambria Math" w:hAnsi="Cambria Math" w:cs="Calibr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Calibri"/>
                            <w:noProof/>
                            <w:lang w:val="fr-FR"/>
                          </w:rPr>
                          <m:t>1+i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k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lang w:val="fr-FR"/>
                  </w:rPr>
                  <m:t>-1</m:t>
                </m:r>
              </m:oMath>
            </m:oMathPara>
          </w:p>
        </w:tc>
        <w:tc>
          <w:tcPr>
            <w:tcW w:w="2475" w:type="dxa"/>
            <w:vMerge/>
            <w:vAlign w:val="center"/>
          </w:tcPr>
          <w:p w14:paraId="728E0AF6" w14:textId="77777777" w:rsidR="00513E8F" w:rsidRDefault="00513E8F" w:rsidP="00230153">
            <w:pPr>
              <w:pStyle w:val="NoSpacing"/>
              <w:jc w:val="center"/>
              <w:rPr>
                <w:rFonts w:ascii="Calibri" w:eastAsia="Times New Roman" w:hAnsi="Calibri" w:cs="Times New Roman"/>
                <w:lang w:val="pt-PT"/>
              </w:rPr>
            </w:pPr>
          </w:p>
        </w:tc>
      </w:tr>
    </w:tbl>
    <w:p w14:paraId="2EB7975D" w14:textId="77777777" w:rsidR="005420CA" w:rsidRPr="00F13DA3" w:rsidRDefault="005420CA">
      <w:pPr>
        <w:rPr>
          <w:sz w:val="16"/>
          <w:szCs w:val="16"/>
        </w:rPr>
      </w:pP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2835"/>
        <w:gridCol w:w="3780"/>
        <w:gridCol w:w="3915"/>
      </w:tblGrid>
      <w:tr w:rsidR="00BF0D29" w:rsidRPr="00A97124" w14:paraId="045BD590" w14:textId="77777777" w:rsidTr="00047620">
        <w:trPr>
          <w:cantSplit/>
          <w:jc w:val="center"/>
        </w:trPr>
        <w:tc>
          <w:tcPr>
            <w:tcW w:w="2835" w:type="dxa"/>
            <w:shd w:val="clear" w:color="auto" w:fill="E36C0A" w:themeFill="accent6" w:themeFillShade="BF"/>
            <w:vAlign w:val="center"/>
          </w:tcPr>
          <w:p w14:paraId="4110661B" w14:textId="21E8F628" w:rsidR="00BF0D29" w:rsidRPr="007723FE" w:rsidRDefault="00BF0D29" w:rsidP="00F1660C">
            <w:pPr>
              <w:pStyle w:val="NoSpacing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Regular Payments</w:t>
            </w:r>
          </w:p>
        </w:tc>
        <w:tc>
          <w:tcPr>
            <w:tcW w:w="7695" w:type="dxa"/>
            <w:gridSpan w:val="2"/>
            <w:shd w:val="clear" w:color="auto" w:fill="E36C0A" w:themeFill="accent6" w:themeFillShade="BF"/>
            <w:vAlign w:val="center"/>
          </w:tcPr>
          <w:p w14:paraId="3EF627A6" w14:textId="34E8782C" w:rsidR="00BF0D29" w:rsidRPr="005141A3" w:rsidRDefault="00BF0D29" w:rsidP="005F4F7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Formulas</w:t>
            </w:r>
          </w:p>
        </w:tc>
      </w:tr>
      <w:tr w:rsidR="0087441E" w:rsidRPr="00A97124" w14:paraId="1A8EA5E9" w14:textId="77777777" w:rsidTr="00047620">
        <w:trPr>
          <w:cantSplit/>
          <w:jc w:val="center"/>
        </w:trPr>
        <w:tc>
          <w:tcPr>
            <w:tcW w:w="2835" w:type="dxa"/>
            <w:shd w:val="clear" w:color="auto" w:fill="E36C0A" w:themeFill="accent6" w:themeFillShade="BF"/>
            <w:vAlign w:val="center"/>
          </w:tcPr>
          <w:p w14:paraId="02066BC5" w14:textId="6CC6088F" w:rsidR="0087441E" w:rsidRPr="00DA1E4A" w:rsidRDefault="00E70A45" w:rsidP="0087441E">
            <w:pPr>
              <w:pStyle w:val="NoSpacing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DA1E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>Compounded</w:t>
            </w:r>
            <w:r w:rsidR="00371F57" w:rsidRPr="00DA1E4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Interest</w:t>
            </w:r>
          </w:p>
        </w:tc>
        <w:tc>
          <w:tcPr>
            <w:tcW w:w="3780" w:type="dxa"/>
            <w:shd w:val="clear" w:color="auto" w:fill="E36C0A" w:themeFill="accent6" w:themeFillShade="BF"/>
            <w:vAlign w:val="center"/>
          </w:tcPr>
          <w:p w14:paraId="4B610336" w14:textId="67265812" w:rsidR="0087441E" w:rsidRPr="00DA1E4A" w:rsidRDefault="0087441E" w:rsidP="0087441E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sz w:val="28"/>
                <w:szCs w:val="28"/>
                <w:lang w:val="fr-FR"/>
              </w:rPr>
            </w:pPr>
            <w:r w:rsidRPr="00DA1E4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Future Value</w:t>
            </w:r>
          </w:p>
        </w:tc>
        <w:tc>
          <w:tcPr>
            <w:tcW w:w="3915" w:type="dxa"/>
            <w:shd w:val="clear" w:color="auto" w:fill="E36C0A" w:themeFill="accent6" w:themeFillShade="BF"/>
            <w:vAlign w:val="center"/>
          </w:tcPr>
          <w:p w14:paraId="63C5139F" w14:textId="7648654E" w:rsidR="0087441E" w:rsidRPr="00DA1E4A" w:rsidRDefault="0087441E" w:rsidP="0087441E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</w:pPr>
            <w:r w:rsidRPr="00DA1E4A">
              <w:rPr>
                <w:rFonts w:ascii="Calibri" w:hAnsi="Calibri" w:cs="Calibri"/>
                <w:b/>
                <w:color w:val="FFFFFF" w:themeColor="background1"/>
                <w:sz w:val="28"/>
                <w:szCs w:val="28"/>
              </w:rPr>
              <w:t>Present Value</w:t>
            </w:r>
          </w:p>
        </w:tc>
      </w:tr>
      <w:tr w:rsidR="004D0E38" w:rsidRPr="00A97124" w14:paraId="401ACE98" w14:textId="77777777" w:rsidTr="00047620">
        <w:trPr>
          <w:cantSplit/>
          <w:jc w:val="center"/>
        </w:trPr>
        <w:tc>
          <w:tcPr>
            <w:tcW w:w="2835" w:type="dxa"/>
            <w:vAlign w:val="center"/>
          </w:tcPr>
          <w:p w14:paraId="15ECDDE1" w14:textId="49801475" w:rsidR="004D0E38" w:rsidRDefault="004D0E38" w:rsidP="004D0E38">
            <w:pPr>
              <w:pStyle w:val="NoSpacing"/>
              <w:rPr>
                <w:rFonts w:ascii="Calibri" w:eastAsia="Times New Roman" w:hAnsi="Calibri" w:cs="Times New Roman"/>
              </w:rPr>
            </w:pPr>
            <w:r w:rsidRPr="004D0E38">
              <w:rPr>
                <w:rFonts w:ascii="Calibri" w:eastAsia="Times New Roman" w:hAnsi="Calibri" w:cs="Times New Roman"/>
              </w:rPr>
              <w:t xml:space="preserve">Number of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 xml:space="preserve">eriods or </w:t>
            </w:r>
            <w:r w:rsidR="004822CA">
              <w:rPr>
                <w:rFonts w:ascii="Calibri" w:eastAsia="Times New Roman" w:hAnsi="Calibri" w:cs="Times New Roman"/>
              </w:rPr>
              <w:t>C</w:t>
            </w:r>
            <w:r w:rsidRPr="004D0E38">
              <w:rPr>
                <w:rFonts w:ascii="Calibri" w:eastAsia="Times New Roman" w:hAnsi="Calibri" w:cs="Times New Roman"/>
              </w:rPr>
              <w:t>ompoundings</w:t>
            </w:r>
          </w:p>
        </w:tc>
        <w:tc>
          <w:tcPr>
            <w:tcW w:w="7695" w:type="dxa"/>
            <w:gridSpan w:val="2"/>
            <w:shd w:val="clear" w:color="auto" w:fill="E6E6E6"/>
            <w:vAlign w:val="center"/>
          </w:tcPr>
          <w:p w14:paraId="593E24E8" w14:textId="3B6275C3" w:rsidR="004D0E38" w:rsidRPr="004547E5" w:rsidRDefault="004D0E38" w:rsidP="004D0E38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n=</m:t>
                </m:r>
                <m:r>
                  <w:rPr>
                    <w:rFonts w:ascii="Cambria Math" w:eastAsia="Times New Roman" w:hAnsi="Cambria Math" w:cs="Times New Roman"/>
                    <w:noProof/>
                    <w:lang w:val="fr-FR"/>
                  </w:rPr>
                  <m:t>kt</m:t>
                </m:r>
              </m:oMath>
            </m:oMathPara>
          </w:p>
        </w:tc>
      </w:tr>
      <w:tr w:rsidR="004D0E38" w:rsidRPr="00A97124" w14:paraId="2F2CF6CA" w14:textId="77777777" w:rsidTr="00047620">
        <w:trPr>
          <w:cantSplit/>
          <w:jc w:val="center"/>
        </w:trPr>
        <w:tc>
          <w:tcPr>
            <w:tcW w:w="2835" w:type="dxa"/>
            <w:vAlign w:val="center"/>
          </w:tcPr>
          <w:p w14:paraId="1D553E34" w14:textId="6582C051" w:rsidR="004D0E38" w:rsidRDefault="004D0E38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 w:rsidRPr="004D0E38">
              <w:rPr>
                <w:rFonts w:ascii="Calibri" w:eastAsia="Times New Roman" w:hAnsi="Calibri" w:cs="Times New Roman"/>
              </w:rPr>
              <w:t xml:space="preserve">Effective </w:t>
            </w:r>
            <w:r w:rsidR="004822CA">
              <w:rPr>
                <w:rFonts w:ascii="Calibri" w:eastAsia="Times New Roman" w:hAnsi="Calibri" w:cs="Times New Roman"/>
              </w:rPr>
              <w:t>I</w:t>
            </w:r>
            <w:r w:rsidRPr="004D0E38">
              <w:rPr>
                <w:rFonts w:ascii="Calibri" w:eastAsia="Times New Roman" w:hAnsi="Calibri" w:cs="Times New Roman"/>
              </w:rPr>
              <w:t xml:space="preserve">nterest </w:t>
            </w:r>
            <w:r w:rsidR="004822CA">
              <w:rPr>
                <w:rFonts w:ascii="Calibri" w:eastAsia="Times New Roman" w:hAnsi="Calibri" w:cs="Times New Roman"/>
              </w:rPr>
              <w:t>R</w:t>
            </w:r>
            <w:r w:rsidRPr="004D0E38">
              <w:rPr>
                <w:rFonts w:ascii="Calibri" w:eastAsia="Times New Roman" w:hAnsi="Calibri" w:cs="Times New Roman"/>
              </w:rPr>
              <w:t xml:space="preserve">ate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 xml:space="preserve">er </w:t>
            </w:r>
            <w:r w:rsidR="004822CA">
              <w:rPr>
                <w:rFonts w:ascii="Calibri" w:eastAsia="Times New Roman" w:hAnsi="Calibri" w:cs="Times New Roman"/>
              </w:rPr>
              <w:t>P</w:t>
            </w:r>
            <w:r w:rsidRPr="004D0E38">
              <w:rPr>
                <w:rFonts w:ascii="Calibri" w:eastAsia="Times New Roman" w:hAnsi="Calibri" w:cs="Times New Roman"/>
              </w:rPr>
              <w:t>eriod</w:t>
            </w:r>
          </w:p>
        </w:tc>
        <w:tc>
          <w:tcPr>
            <w:tcW w:w="7695" w:type="dxa"/>
            <w:gridSpan w:val="2"/>
            <w:shd w:val="clear" w:color="auto" w:fill="E6E6E6"/>
            <w:vAlign w:val="center"/>
          </w:tcPr>
          <w:p w14:paraId="34F17BF3" w14:textId="492BBF7E" w:rsidR="004D0E38" w:rsidRPr="004547E5" w:rsidRDefault="004D0E38" w:rsidP="009D0146">
            <w:pPr>
              <w:pStyle w:val="NoSpacing"/>
              <w:jc w:val="center"/>
              <w:rPr>
                <w:rFonts w:ascii="Calibri" w:eastAsia="Times New Roman" w:hAnsi="Calibri" w:cs="Calibr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i=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lang w:val="fr-FR"/>
                      </w:rPr>
                      <m:t>k</m:t>
                    </m:r>
                  </m:den>
                </m:f>
              </m:oMath>
            </m:oMathPara>
          </w:p>
        </w:tc>
      </w:tr>
      <w:tr w:rsidR="009E12E3" w:rsidRPr="00A97124" w14:paraId="70A85B2C" w14:textId="77777777" w:rsidTr="00047620">
        <w:trPr>
          <w:cantSplit/>
          <w:jc w:val="center"/>
        </w:trPr>
        <w:tc>
          <w:tcPr>
            <w:tcW w:w="2835" w:type="dxa"/>
            <w:vAlign w:val="center"/>
          </w:tcPr>
          <w:p w14:paraId="1A9515EE" w14:textId="77777777" w:rsidR="00047620" w:rsidRDefault="00C61F93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Cost of Loan</w:t>
            </w:r>
          </w:p>
          <w:p w14:paraId="5002111B" w14:textId="647717A9" w:rsidR="009E12E3" w:rsidRDefault="00F66076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(Amount </w:t>
            </w:r>
            <w:r w:rsidR="00AB6738">
              <w:rPr>
                <w:rFonts w:ascii="Calibri" w:eastAsia="Times New Roman" w:hAnsi="Calibri" w:cs="Times New Roman"/>
              </w:rPr>
              <w:t xml:space="preserve">You </w:t>
            </w:r>
            <w:r>
              <w:rPr>
                <w:rFonts w:ascii="Calibri" w:eastAsia="Times New Roman" w:hAnsi="Calibri" w:cs="Times New Roman"/>
              </w:rPr>
              <w:t>Paid)</w:t>
            </w:r>
          </w:p>
        </w:tc>
        <w:tc>
          <w:tcPr>
            <w:tcW w:w="7695" w:type="dxa"/>
            <w:gridSpan w:val="2"/>
            <w:vAlign w:val="center"/>
          </w:tcPr>
          <w:p w14:paraId="77CF8EDB" w14:textId="084DF964" w:rsidR="009E12E3" w:rsidRPr="004547E5" w:rsidRDefault="00A36321" w:rsidP="009D0146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Calibri"/>
                    <w:noProof/>
                    <w:color w:val="C00000"/>
                    <w:lang w:val="fr-FR"/>
                  </w:rPr>
                  <m:t>Tota</m:t>
                </m:r>
                <m:sSub>
                  <m:sSub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color w:val="C00000"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Calibri"/>
                        <w:noProof/>
                        <w:color w:val="C00000"/>
                        <w:lang w:val="fr-FR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="Calibri"/>
                        <w:noProof/>
                        <w:color w:val="C00000"/>
                        <w:lang w:val="fr-FR"/>
                      </w:rPr>
                      <m:t>Paid</m:t>
                    </m:r>
                  </m:sub>
                </m:sSub>
                <m:r>
                  <w:rPr>
                    <w:rFonts w:ascii="Cambria Math" w:eastAsia="Times New Roman" w:hAnsi="Cambria Math" w:cs="Calibri"/>
                    <w:noProof/>
                    <w:color w:val="C00000"/>
                    <w:lang w:val="fr-FR"/>
                  </w:rPr>
                  <m:t xml:space="preserve">=ktPMT        </m:t>
                </m:r>
              </m:oMath>
            </m:oMathPara>
          </w:p>
        </w:tc>
      </w:tr>
      <w:tr w:rsidR="009E12E3" w:rsidRPr="00A97124" w14:paraId="13C46D1F" w14:textId="77777777" w:rsidTr="00047620">
        <w:trPr>
          <w:cantSplit/>
          <w:jc w:val="center"/>
        </w:trPr>
        <w:tc>
          <w:tcPr>
            <w:tcW w:w="2835" w:type="dxa"/>
            <w:vAlign w:val="center"/>
          </w:tcPr>
          <w:p w14:paraId="66AA49FA" w14:textId="706E38A0" w:rsidR="009E12E3" w:rsidRDefault="009E12E3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Interest </w:t>
            </w:r>
            <w:r w:rsidR="00047620">
              <w:rPr>
                <w:rFonts w:ascii="Calibri" w:eastAsia="Times New Roman" w:hAnsi="Calibri" w:cs="Times New Roman"/>
              </w:rPr>
              <w:t xml:space="preserve">You </w:t>
            </w:r>
            <w:r>
              <w:rPr>
                <w:rFonts w:ascii="Calibri" w:eastAsia="Times New Roman" w:hAnsi="Calibri" w:cs="Times New Roman"/>
              </w:rPr>
              <w:t>Paid</w:t>
            </w:r>
          </w:p>
        </w:tc>
        <w:tc>
          <w:tcPr>
            <w:tcW w:w="7695" w:type="dxa"/>
            <w:gridSpan w:val="2"/>
            <w:vAlign w:val="center"/>
          </w:tcPr>
          <w:p w14:paraId="40FF0DE2" w14:textId="25326D16" w:rsidR="009E12E3" w:rsidRPr="004547E5" w:rsidRDefault="00EB4E26" w:rsidP="009D0146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color w:val="C00000"/>
                <w:lang w:val="fr-FR"/>
              </w:rPr>
              <w:t xml:space="preserve">             </w:t>
            </w:r>
            <m:oMath>
              <m:sSub>
                <m:sSubPr>
                  <m:ctrlPr>
                    <w:rPr>
                      <w:rFonts w:ascii="Cambria Math" w:eastAsia="Times New Roman" w:hAnsi="Cambria Math" w:cs="Calibri"/>
                      <w:i/>
                      <w:noProof/>
                      <w:color w:val="C00000"/>
                      <w:lang w:val="fr-FR"/>
                    </w:rPr>
                  </m:ctrlPr>
                </m:sSubPr>
                <m:e>
                  <m:r>
                    <w:rPr>
                      <w:rFonts w:ascii="Cambria Math" w:eastAsia="Times New Roman" w:hAnsi="Cambria Math" w:cs="Calibri"/>
                      <w:noProof/>
                      <w:color w:val="C00000"/>
                      <w:lang w:val="fr-F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Calibri"/>
                      <w:noProof/>
                      <w:color w:val="C00000"/>
                      <w:lang w:val="fr-FR"/>
                    </w:rPr>
                    <m:t>Paid</m:t>
                  </m:r>
                </m:sub>
              </m:sSub>
              <m:r>
                <w:rPr>
                  <w:rFonts w:ascii="Cambria Math" w:eastAsia="Times New Roman" w:hAnsi="Cambria Math" w:cs="Calibri"/>
                  <w:noProof/>
                  <w:color w:val="C00000"/>
                  <w:lang w:val="fr-FR"/>
                </w:rPr>
                <m:t>=ktPMT-PV</m:t>
              </m:r>
            </m:oMath>
          </w:p>
        </w:tc>
      </w:tr>
      <w:tr w:rsidR="00CC5DFF" w:rsidRPr="00A97124" w14:paraId="3241DE49" w14:textId="77777777" w:rsidTr="00047620">
        <w:trPr>
          <w:cantSplit/>
          <w:jc w:val="center"/>
        </w:trPr>
        <w:tc>
          <w:tcPr>
            <w:tcW w:w="2835" w:type="dxa"/>
            <w:vMerge w:val="restart"/>
            <w:vAlign w:val="center"/>
          </w:tcPr>
          <w:p w14:paraId="2E1D6BA6" w14:textId="77777777" w:rsidR="00CC5DFF" w:rsidRDefault="00CC5DFF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Times New Roman"/>
              </w:rPr>
              <w:t xml:space="preserve">Value </w:t>
            </w:r>
            <w:r>
              <w:rPr>
                <w:rFonts w:ascii="Calibri" w:hAnsi="Calibri" w:cs="Calibri"/>
              </w:rPr>
              <w:t>of an Ordinary Annuity</w:t>
            </w:r>
          </w:p>
          <w:p w14:paraId="4A005BF2" w14:textId="56CD1E98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 xml:space="preserve">(PMT at end of </w:t>
            </w:r>
            <w:r w:rsidR="003E1D0B">
              <w:rPr>
                <w:rFonts w:ascii="Calibri" w:hAnsi="Calibri" w:cs="Calibri"/>
              </w:rPr>
              <w:t>period)</w:t>
            </w:r>
          </w:p>
        </w:tc>
        <w:tc>
          <w:tcPr>
            <w:tcW w:w="3780" w:type="dxa"/>
            <w:vAlign w:val="center"/>
          </w:tcPr>
          <w:p w14:paraId="0AD42C28" w14:textId="176DBA61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kt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15" w:type="dxa"/>
            <w:vAlign w:val="center"/>
          </w:tcPr>
          <w:p w14:paraId="08AEBAD3" w14:textId="47674624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PV=PMT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-kt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74FD4827" w14:textId="77777777" w:rsidTr="00047620">
        <w:trPr>
          <w:cantSplit/>
          <w:jc w:val="center"/>
        </w:trPr>
        <w:tc>
          <w:tcPr>
            <w:tcW w:w="2835" w:type="dxa"/>
            <w:vMerge/>
            <w:vAlign w:val="center"/>
          </w:tcPr>
          <w:p w14:paraId="521CA903" w14:textId="08B588C8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308CBEAB" w14:textId="0E966210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15" w:type="dxa"/>
            <w:shd w:val="clear" w:color="auto" w:fill="E6E6E6"/>
            <w:vAlign w:val="center"/>
          </w:tcPr>
          <w:p w14:paraId="227B7326" w14:textId="10966C59" w:rsidR="00CC5DFF" w:rsidRPr="005420CA" w:rsidRDefault="00CC5DFF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-n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27767C" w:rsidRPr="00A97124" w14:paraId="6577E0D0" w14:textId="77777777" w:rsidTr="00047620">
        <w:trPr>
          <w:cantSplit/>
          <w:jc w:val="center"/>
        </w:trPr>
        <w:tc>
          <w:tcPr>
            <w:tcW w:w="2835" w:type="dxa"/>
            <w:vMerge w:val="restart"/>
            <w:vAlign w:val="center"/>
          </w:tcPr>
          <w:p w14:paraId="714FBDA3" w14:textId="77777777" w:rsidR="0027767C" w:rsidRDefault="0027767C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Value of an Annuity Due</w:t>
            </w:r>
          </w:p>
          <w:p w14:paraId="54E4E242" w14:textId="698723EC" w:rsidR="0027767C" w:rsidRDefault="0027767C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(PMT at beginning of </w:t>
            </w:r>
            <w:r w:rsidR="003E1D0B">
              <w:rPr>
                <w:rFonts w:ascii="Calibri" w:hAnsi="Calibri" w:cs="Calibri"/>
              </w:rPr>
              <w:t>period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780" w:type="dxa"/>
            <w:vAlign w:val="center"/>
          </w:tcPr>
          <w:p w14:paraId="6BC8DC16" w14:textId="170DFE28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kt</m:t>
                              </m:r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+1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-PMT</m:t>
              </m:r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15" w:type="dxa"/>
            <w:vAlign w:val="center"/>
          </w:tcPr>
          <w:p w14:paraId="13B0173B" w14:textId="536589EB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PV=PMT+PMT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-kt</m:t>
                              </m:r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+1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27767C" w:rsidRPr="00A97124" w14:paraId="7012E4C6" w14:textId="77777777" w:rsidTr="00047620">
        <w:trPr>
          <w:cantSplit/>
          <w:jc w:val="center"/>
        </w:trPr>
        <w:tc>
          <w:tcPr>
            <w:tcW w:w="2835" w:type="dxa"/>
            <w:vMerge/>
            <w:vAlign w:val="center"/>
          </w:tcPr>
          <w:p w14:paraId="6126D404" w14:textId="0214C17E" w:rsidR="0027767C" w:rsidRDefault="0027767C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29A098DD" w14:textId="195BCBB6" w:rsidR="0027767C" w:rsidRPr="005420CA" w:rsidRDefault="0027767C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FV=PMT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n+1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-PMT</m:t>
              </m:r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15" w:type="dxa"/>
            <w:shd w:val="clear" w:color="auto" w:fill="E6E6E6"/>
            <w:vAlign w:val="center"/>
          </w:tcPr>
          <w:p w14:paraId="11150FFC" w14:textId="2A223BFE" w:rsidR="0027767C" w:rsidRPr="005420CA" w:rsidRDefault="0027767C" w:rsidP="000170AC">
            <w:pPr>
              <w:pStyle w:val="NoSpacing"/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PV=PMT+PMT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-(n-1)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Calibri"/>
                <w:i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02F46B69" w14:textId="77777777" w:rsidTr="00047620">
        <w:trPr>
          <w:cantSplit/>
          <w:jc w:val="center"/>
        </w:trPr>
        <w:tc>
          <w:tcPr>
            <w:tcW w:w="2835" w:type="dxa"/>
            <w:vMerge w:val="restart"/>
            <w:vAlign w:val="center"/>
          </w:tcPr>
          <w:p w14:paraId="400D4286" w14:textId="25677B3C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Amortization Payment Amount</w:t>
            </w:r>
          </w:p>
        </w:tc>
        <w:tc>
          <w:tcPr>
            <w:tcW w:w="3780" w:type="dxa"/>
            <w:vAlign w:val="center"/>
          </w:tcPr>
          <w:p w14:paraId="57BDE3A6" w14:textId="0A77F52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PMT=FV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libri"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i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k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kt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-1</m:t>
                              </m:r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C00000"/>
                      <w:sz w:val="24"/>
                      <w:szCs w:val="24"/>
                      <w:lang w:val="fr-FR"/>
                    </w:rPr>
                    <m:t>-1</m:t>
                  </m:r>
                </m:sup>
              </m:sSup>
            </m:oMath>
            <w:r w:rsidR="00203983">
              <w:rPr>
                <w:rFonts w:ascii="Calibri" w:eastAsia="Times New Roman" w:hAnsi="Calibri" w:cs="Times New Roman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915" w:type="dxa"/>
            <w:vAlign w:val="center"/>
          </w:tcPr>
          <w:p w14:paraId="2AD33065" w14:textId="5D06D0C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PMT=PV</m:t>
              </m:r>
              <m:sSup>
                <m:sSupPr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1-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libri"/>
                                          <w:noProof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  <m:t>1+</m:t>
                                      </m:r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dPr>
                                        <m:e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 w:cs="Calibri"/>
                                                  <w:i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r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 w:cs="Calibri"/>
                                                  <w:noProof/>
                                                  <w:sz w:val="24"/>
                                                  <w:szCs w:val="24"/>
                                                  <w:lang w:val="fr-FR"/>
                                                </w:rPr>
                                                <m:t>k</m:t>
                                              </m:r>
                                            </m:den>
                                          </m:f>
                                        </m:e>
                                      </m:d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-kt</m:t>
                                  </m:r>
                                </m:sup>
                              </m:sSup>
                            </m:e>
                          </m:d>
                        </m:num>
                        <m:den>
                          <m:d>
                            <m:d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r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k</m:t>
                                  </m:r>
                                </m:den>
                              </m:f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Calibri"/>
                      <w:noProof/>
                      <w:color w:val="C00000"/>
                      <w:sz w:val="24"/>
                      <w:szCs w:val="24"/>
                      <w:lang w:val="fr-FR"/>
                    </w:rPr>
                    <m:t>-1</m:t>
                  </m:r>
                </m:sup>
              </m:sSup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CC5DFF" w:rsidRPr="00A97124" w14:paraId="6B1C3686" w14:textId="77777777" w:rsidTr="00047620">
        <w:trPr>
          <w:cantSplit/>
          <w:jc w:val="center"/>
        </w:trPr>
        <w:tc>
          <w:tcPr>
            <w:tcW w:w="2835" w:type="dxa"/>
            <w:vMerge/>
            <w:vAlign w:val="center"/>
          </w:tcPr>
          <w:p w14:paraId="33C5E7B8" w14:textId="6D4C5BB7" w:rsidR="00CC5DFF" w:rsidRDefault="00CC5DFF" w:rsidP="009D0146">
            <w:pPr>
              <w:pStyle w:val="NoSpacing"/>
              <w:rPr>
                <w:rFonts w:ascii="Calibri" w:eastAsia="Times New Roman" w:hAnsi="Calibri" w:cs="Times New Roman"/>
              </w:rPr>
            </w:pPr>
          </w:p>
        </w:tc>
        <w:tc>
          <w:tcPr>
            <w:tcW w:w="3780" w:type="dxa"/>
            <w:shd w:val="clear" w:color="auto" w:fill="E6E6E6"/>
            <w:vAlign w:val="center"/>
          </w:tcPr>
          <w:p w14:paraId="4A5758E2" w14:textId="7F34CDBB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PMT=FV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n</m:t>
                              </m:r>
                            </m:sup>
                          </m:sSup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-1</m:t>
                          </m:r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3915" w:type="dxa"/>
            <w:shd w:val="clear" w:color="auto" w:fill="E6E6E6"/>
            <w:vAlign w:val="center"/>
          </w:tcPr>
          <w:p w14:paraId="13F9A42E" w14:textId="65113F88" w:rsidR="00CC5DFF" w:rsidRPr="005420CA" w:rsidRDefault="004D0E38" w:rsidP="000170AC">
            <w:pPr>
              <w:pStyle w:val="NoSpacing"/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PMT=PV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-n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sz w:val="24"/>
                <w:szCs w:val="24"/>
                <w:lang w:val="fr-FR"/>
              </w:rPr>
              <w:t xml:space="preserve"> </w:t>
            </w:r>
          </w:p>
        </w:tc>
      </w:tr>
      <w:tr w:rsidR="009C25D6" w:rsidRPr="00A97124" w14:paraId="7844ABED" w14:textId="77777777" w:rsidTr="00047620">
        <w:trPr>
          <w:cantSplit/>
          <w:jc w:val="center"/>
        </w:trPr>
        <w:tc>
          <w:tcPr>
            <w:tcW w:w="2835" w:type="dxa"/>
            <w:vMerge w:val="restart"/>
            <w:vAlign w:val="center"/>
          </w:tcPr>
          <w:p w14:paraId="5999198A" w14:textId="649E34C4" w:rsidR="009C25D6" w:rsidRDefault="009C25D6" w:rsidP="009D0146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Remaining Balance</w:t>
            </w:r>
          </w:p>
        </w:tc>
        <w:tc>
          <w:tcPr>
            <w:tcW w:w="3780" w:type="dxa"/>
          </w:tcPr>
          <w:p w14:paraId="041C6EA7" w14:textId="721C8DCA" w:rsidR="009C25D6" w:rsidRPr="005420CA" w:rsidRDefault="009C25D6" w:rsidP="000170AC">
            <w:pPr>
              <w:pStyle w:val="NoSpacing"/>
              <w:rPr>
                <w:rFonts w:ascii="Calibri" w:eastAsia="Times New Roman" w:hAnsi="Calibri" w:cs="Calibr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915" w:type="dxa"/>
          </w:tcPr>
          <w:p w14:paraId="61759E3E" w14:textId="5A6C2923" w:rsidR="009C25D6" w:rsidRPr="005420CA" w:rsidRDefault="009C25D6" w:rsidP="000170AC">
            <w:pPr>
              <w:pStyle w:val="NoSpacing"/>
              <w:rPr>
                <w:rFonts w:ascii="Calibri" w:eastAsia="Times New Roman" w:hAnsi="Calibri" w:cs="Calibri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color w:val="C00000"/>
                  <w:sz w:val="24"/>
                  <w:szCs w:val="24"/>
                  <w:lang w:val="fr-FR"/>
                </w:rPr>
                <m:t>BAL=PMT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color w:val="C00000"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C00000"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color w:val="C00000"/>
                                      <w:sz w:val="24"/>
                                      <w:szCs w:val="24"/>
                                      <w:lang w:val="fr-FR"/>
                                    </w:rPr>
                                    <m:t>1+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libri"/>
                                          <w:i/>
                                          <w:noProof/>
                                          <w:color w:val="C00000"/>
                                          <w:sz w:val="24"/>
                                          <w:szCs w:val="24"/>
                                          <w:lang w:val="fr-FR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Calibri"/>
                                              <w:i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r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Calibri"/>
                                              <w:noProof/>
                                              <w:color w:val="C00000"/>
                                              <w:sz w:val="24"/>
                                              <w:szCs w:val="24"/>
                                              <w:lang w:val="fr-FR"/>
                                            </w:rPr>
                                            <m:t>k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-kt+x</m:t>
                              </m:r>
                            </m:sup>
                          </m:sSup>
                        </m:e>
                      </m:d>
                    </m:num>
                    <m:den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C00000"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r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C00000"/>
                                  <w:sz w:val="24"/>
                                  <w:szCs w:val="24"/>
                                  <w:lang w:val="fr-FR"/>
                                </w:rPr>
                                <m:t>k</m:t>
                              </m:r>
                            </m:den>
                          </m:f>
                        </m:e>
                      </m:d>
                    </m:den>
                  </m:f>
                </m:e>
              </m:d>
            </m:oMath>
            <w:r w:rsidR="00047620">
              <w:rPr>
                <w:rFonts w:ascii="Calibri" w:eastAsia="Times New Roman" w:hAnsi="Calibri" w:cs="Calibri"/>
                <w:noProof/>
                <w:color w:val="C00000"/>
                <w:sz w:val="24"/>
                <w:szCs w:val="24"/>
                <w:lang w:val="fr-FR"/>
              </w:rPr>
              <w:t xml:space="preserve"> </w:t>
            </w:r>
          </w:p>
        </w:tc>
      </w:tr>
      <w:tr w:rsidR="004E2A04" w:rsidRPr="00A97124" w14:paraId="2E2D2595" w14:textId="77777777" w:rsidTr="00047620">
        <w:trPr>
          <w:cantSplit/>
          <w:jc w:val="center"/>
        </w:trPr>
        <w:tc>
          <w:tcPr>
            <w:tcW w:w="2835" w:type="dxa"/>
            <w:vMerge/>
            <w:vAlign w:val="center"/>
          </w:tcPr>
          <w:p w14:paraId="434FD933" w14:textId="0E1F5F78" w:rsidR="004E2A04" w:rsidRPr="00E70D66" w:rsidRDefault="004E2A04" w:rsidP="009D0146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3780" w:type="dxa"/>
            <w:shd w:val="clear" w:color="auto" w:fill="E6E6E6"/>
          </w:tcPr>
          <w:p w14:paraId="16F465BD" w14:textId="563E113F" w:rsidR="004E2A04" w:rsidRPr="005420CA" w:rsidRDefault="004E2A04" w:rsidP="000170AC">
            <w:pPr>
              <w:pStyle w:val="NoSpacing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3915" w:type="dxa"/>
            <w:shd w:val="clear" w:color="auto" w:fill="E6E6E6"/>
          </w:tcPr>
          <w:p w14:paraId="694C462D" w14:textId="7BBF6607" w:rsidR="004E2A04" w:rsidRPr="005420CA" w:rsidRDefault="004E2A04" w:rsidP="000170AC">
            <w:pPr>
              <w:pStyle w:val="NoSpacing"/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Calibri"/>
                  <w:noProof/>
                  <w:sz w:val="24"/>
                  <w:szCs w:val="24"/>
                  <w:lang w:val="fr-FR"/>
                </w:rPr>
                <m:t>BAL=PMT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Calibri"/>
                      <w:i/>
                      <w:noProof/>
                      <w:sz w:val="24"/>
                      <w:szCs w:val="24"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libri"/>
                          <w:i/>
                          <w:noProof/>
                          <w:sz w:val="24"/>
                          <w:szCs w:val="24"/>
                          <w:lang w:val="fr-FR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Calibri"/>
                              <w:noProof/>
                              <w:sz w:val="24"/>
                              <w:szCs w:val="24"/>
                              <w:lang w:val="fr-FR"/>
                            </w:rPr>
                            <m:t>1-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Calibri"/>
                                      <w:i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Calibri"/>
                                      <w:noProof/>
                                      <w:sz w:val="24"/>
                                      <w:szCs w:val="24"/>
                                      <w:lang w:val="fr-FR"/>
                                    </w:rPr>
                                    <m:t>1+i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Calibri"/>
                                  <w:noProof/>
                                  <w:sz w:val="24"/>
                                  <w:szCs w:val="24"/>
                                  <w:lang w:val="fr-FR"/>
                                </w:rPr>
                                <m:t>-(n-x)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hAnsi="Cambria Math" w:cs="Calibri"/>
                          <w:noProof/>
                          <w:sz w:val="24"/>
                          <w:szCs w:val="24"/>
                          <w:lang w:val="fr-FR"/>
                        </w:rPr>
                        <m:t>i</m:t>
                      </m:r>
                    </m:den>
                  </m:f>
                </m:e>
              </m:d>
            </m:oMath>
            <w:r w:rsidR="000170AC" w:rsidRPr="005420CA">
              <w:rPr>
                <w:rFonts w:ascii="Calibri" w:eastAsia="Times New Roman" w:hAnsi="Calibri" w:cs="Times New Roman"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12099B4F" w14:textId="77777777" w:rsidR="00884492" w:rsidRDefault="00884492">
      <w:r>
        <w:br w:type="page"/>
      </w:r>
    </w:p>
    <w:tbl>
      <w:tblPr>
        <w:tblStyle w:val="TableGrid"/>
        <w:tblW w:w="10530" w:type="dxa"/>
        <w:jc w:val="center"/>
        <w:tblLayout w:type="fixed"/>
        <w:tblLook w:val="04A0" w:firstRow="1" w:lastRow="0" w:firstColumn="1" w:lastColumn="0" w:noHBand="0" w:noVBand="1"/>
      </w:tblPr>
      <w:tblGrid>
        <w:gridCol w:w="3465"/>
        <w:gridCol w:w="7065"/>
      </w:tblGrid>
      <w:tr w:rsidR="007C535B" w:rsidRPr="00A97124" w14:paraId="5EF6AEF8" w14:textId="77777777" w:rsidTr="004822CA">
        <w:trPr>
          <w:cantSplit/>
          <w:jc w:val="center"/>
        </w:trPr>
        <w:tc>
          <w:tcPr>
            <w:tcW w:w="3465" w:type="dxa"/>
            <w:shd w:val="clear" w:color="auto" w:fill="E36C0A" w:themeFill="accent6" w:themeFillShade="BF"/>
            <w:vAlign w:val="center"/>
          </w:tcPr>
          <w:p w14:paraId="4529E1AF" w14:textId="7336A29F" w:rsidR="007C535B" w:rsidRPr="007C535B" w:rsidRDefault="007C535B" w:rsidP="007C535B">
            <w:pPr>
              <w:pStyle w:val="NoSpacing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lastRenderedPageBreak/>
              <w:t>Examples</w:t>
            </w:r>
          </w:p>
        </w:tc>
        <w:tc>
          <w:tcPr>
            <w:tcW w:w="7065" w:type="dxa"/>
            <w:shd w:val="clear" w:color="auto" w:fill="E36C0A" w:themeFill="accent6" w:themeFillShade="BF"/>
            <w:vAlign w:val="center"/>
          </w:tcPr>
          <w:p w14:paraId="72C3DCB3" w14:textId="5B24A763" w:rsidR="007C535B" w:rsidRPr="007C535B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color w:val="FFFFFF" w:themeColor="background1"/>
                <w:lang w:val="fr-FR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Calculations</w:t>
            </w:r>
          </w:p>
        </w:tc>
      </w:tr>
      <w:tr w:rsidR="007C535B" w:rsidRPr="00A97124" w14:paraId="5618525D" w14:textId="77777777" w:rsidTr="004822CA">
        <w:trPr>
          <w:cantSplit/>
          <w:jc w:val="center"/>
        </w:trPr>
        <w:tc>
          <w:tcPr>
            <w:tcW w:w="3465" w:type="dxa"/>
            <w:vAlign w:val="center"/>
          </w:tcPr>
          <w:p w14:paraId="411D42D1" w14:textId="3FF2C8F6" w:rsidR="007C535B" w:rsidRPr="00A97124" w:rsidRDefault="007C535B" w:rsidP="007C535B">
            <w:pPr>
              <w:pStyle w:val="NoSpacing"/>
              <w:rPr>
                <w:rFonts w:ascii="Calibri" w:hAnsi="Calibri" w:cs="Calibri"/>
                <w:lang w:val="fr-FR"/>
              </w:rPr>
            </w:pPr>
            <w:r w:rsidRPr="00A97124">
              <w:rPr>
                <w:rFonts w:ascii="Calibri" w:hAnsi="Calibri" w:cs="Calibri"/>
                <w:b/>
              </w:rPr>
              <w:t>Savings Account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1A991BF4" w14:textId="77777777" w:rsidR="007C535B" w:rsidRPr="00F64AC0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PV=$100</m:t>
                </m:r>
              </m:oMath>
            </m:oMathPara>
          </w:p>
          <w:p w14:paraId="7ED212D0" w14:textId="77777777" w:rsidR="007C535B" w:rsidRPr="00F64AC0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r=8%=0.08</m:t>
                </m:r>
              </m:oMath>
            </m:oMathPara>
          </w:p>
          <w:p w14:paraId="5DCE4032" w14:textId="77777777" w:rsidR="004822CA" w:rsidRPr="004822CA" w:rsidRDefault="004822CA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k=4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</w:rPr>
                      <m:t>quarterly</m:t>
                    </m:r>
                  </m:e>
                </m:d>
              </m:oMath>
            </m:oMathPara>
          </w:p>
          <w:p w14:paraId="702CE2A3" w14:textId="424E1DBA" w:rsidR="007C535B" w:rsidRPr="004822CA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>
              <m:r>
                <w:rPr>
                  <w:rFonts w:ascii="Cambria Math" w:hAnsi="Cambria Math" w:cs="Calibri"/>
                  <w:lang w:val="fr-FR"/>
                </w:rPr>
                <m:t xml:space="preserve">t=1 </m:t>
              </m:r>
              <m:r>
                <w:rPr>
                  <w:rFonts w:ascii="Cambria Math" w:hAnsi="Cambria Math" w:cs="Calibri"/>
                </w:rPr>
                <m:t>year</m:t>
              </m:r>
            </m:oMath>
            <w:r w:rsidR="004822CA">
              <w:rPr>
                <w:rFonts w:ascii="Calibri" w:hAnsi="Calibri" w:cs="Calibri"/>
                <w:i/>
                <w:lang w:val="fr-FR"/>
              </w:rPr>
              <w:t xml:space="preserve"> </w:t>
            </w:r>
          </w:p>
        </w:tc>
        <w:tc>
          <w:tcPr>
            <w:tcW w:w="7065" w:type="dxa"/>
          </w:tcPr>
          <w:p w14:paraId="0BC58A1F" w14:textId="77777777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k = 1,     FV = $108.</m:t>
              </m:r>
              <m:r>
                <w:rPr>
                  <w:rFonts w:ascii="Cambria Math" w:hAnsi="Cambria Math" w:cs="Calibri"/>
                  <w:noProof/>
                  <w:color w:val="C00000"/>
                  <w:lang w:val="fr-FR"/>
                </w:rPr>
                <m:t>00</m:t>
              </m:r>
              <m:r>
                <w:rPr>
                  <w:rFonts w:ascii="Cambria Math" w:hAnsi="Cambria Math" w:cs="Calibri"/>
                  <w:noProof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+0¢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 Annually</m:t>
              </m:r>
            </m:oMath>
          </w:p>
          <w:p w14:paraId="3450727F" w14:textId="77777777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4,     FV = $108.24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+24¢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Quarterly</m:t>
              </m:r>
            </m:oMath>
          </w:p>
          <w:p w14:paraId="0D454490" w14:textId="77777777" w:rsidR="007C535B" w:rsidRPr="00EF49DA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12,   FV = $108.30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+6¢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Monthly</m:t>
              </m:r>
            </m:oMath>
          </w:p>
          <w:p w14:paraId="3563F44C" w14:textId="77777777" w:rsidR="007C535B" w:rsidRPr="00EF49DA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52,   FV = $108.32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+2¢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Weekly</m:t>
              </m:r>
            </m:oMath>
          </w:p>
          <w:p w14:paraId="569FD2FC" w14:textId="77777777" w:rsidR="007C535B" w:rsidRPr="006D1E81" w:rsidRDefault="007C535B" w:rsidP="007C535B">
            <w:pPr>
              <w:pStyle w:val="NoSpacing"/>
              <w:ind w:left="720"/>
              <w:rPr>
                <w:rFonts w:ascii="Calibri" w:hAnsi="Calibri" w:cs="Calibri"/>
                <w:i/>
                <w:noProof/>
                <w:lang w:val="fr-FR"/>
              </w:rPr>
            </w:pP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 xml:space="preserve">k = 365, FV = $108.33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+1¢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Daily</m:t>
              </m:r>
            </m:oMath>
          </w:p>
          <w:p w14:paraId="04FF6D7F" w14:textId="770427A2" w:rsidR="007C535B" w:rsidRDefault="007C535B" w:rsidP="007C535B">
            <w:pPr>
              <w:pStyle w:val="NoSpacing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hAnsi="Calibri" w:cs="Calibri"/>
                <w:i/>
                <w:noProof/>
                <w:lang w:val="fr-FR"/>
              </w:rPr>
              <w:t xml:space="preserve">              </w:t>
            </w:r>
            <w:r w:rsidRPr="006D1E81">
              <w:rPr>
                <w:rFonts w:ascii="Calibri" w:hAnsi="Calibri" w:cs="Calibri"/>
                <w:i/>
                <w:noProof/>
                <w:lang w:val="fr-FR"/>
              </w:rPr>
              <w:t xml:space="preserve">If </w:t>
            </w:r>
            <m:oMath>
              <m:r>
                <w:rPr>
                  <w:rFonts w:ascii="Cambria Math" w:hAnsi="Cambria Math" w:cs="Calibri"/>
                  <w:noProof/>
                  <w:lang w:val="fr-FR"/>
                </w:rPr>
                <m:t>k →∞,     FV = $108.</m:t>
              </m:r>
              <m:r>
                <w:rPr>
                  <w:rFonts w:ascii="Cambria Math" w:hAnsi="Cambria Math" w:cs="Calibri"/>
                  <w:noProof/>
                  <w:color w:val="C00000"/>
                  <w:lang w:val="fr-FR"/>
                </w:rPr>
                <m:t>33</m:t>
              </m:r>
              <m:r>
                <w:rPr>
                  <w:rFonts w:ascii="Cambria Math" w:hAnsi="Cambria Math" w:cs="Calibri"/>
                  <w:noProof/>
                  <w:lang w:val="fr-FR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Calibr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Calibri"/>
                      <w:noProof/>
                      <w:lang w:val="fr-FR"/>
                    </w:rPr>
                    <m:t>+0¢</m:t>
                  </m:r>
                </m:e>
              </m:d>
              <m:r>
                <w:rPr>
                  <w:rFonts w:ascii="Cambria Math" w:hAnsi="Cambria Math" w:cs="Calibri"/>
                  <w:noProof/>
                  <w:lang w:val="fr-FR"/>
                </w:rPr>
                <m:t xml:space="preserve">     Continuousl</m:t>
              </m:r>
            </m:oMath>
            <w:r>
              <w:rPr>
                <w:rFonts w:ascii="Calibri" w:hAnsi="Calibri" w:cs="Calibri"/>
                <w:i/>
                <w:noProof/>
                <w:lang w:val="fr-FR"/>
              </w:rPr>
              <w:t>y</w:t>
            </w:r>
          </w:p>
        </w:tc>
      </w:tr>
      <w:tr w:rsidR="007C535B" w:rsidRPr="00A97124" w14:paraId="63F88524" w14:textId="77777777" w:rsidTr="004822CA">
        <w:trPr>
          <w:cantSplit/>
          <w:jc w:val="center"/>
        </w:trPr>
        <w:tc>
          <w:tcPr>
            <w:tcW w:w="3465" w:type="dxa"/>
            <w:vAlign w:val="center"/>
          </w:tcPr>
          <w:p w14:paraId="3826EA33" w14:textId="1A2809B0" w:rsidR="007C535B" w:rsidRPr="00A97124" w:rsidRDefault="007C535B" w:rsidP="007C535B">
            <w:pPr>
              <w:pStyle w:val="NoSpacing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b/>
              </w:rPr>
              <w:t>House</w:t>
            </w:r>
            <w:r w:rsidR="00C169E1">
              <w:rPr>
                <w:rFonts w:ascii="Calibri" w:hAnsi="Calibri" w:cs="Calibri"/>
                <w:b/>
              </w:rPr>
              <w:t xml:space="preserve"> Mortgage</w:t>
            </w:r>
            <w:r>
              <w:rPr>
                <w:rFonts w:ascii="Calibri" w:hAnsi="Calibri" w:cs="Calibri"/>
                <w:b/>
              </w:rPr>
              <w:t xml:space="preserve"> Payment</w:t>
            </w:r>
            <w:r w:rsidRPr="00A97124">
              <w:rPr>
                <w:rFonts w:ascii="Calibri" w:hAnsi="Calibri" w:cs="Calibri"/>
                <w:b/>
                <w:lang w:val="fr-FR"/>
              </w:rPr>
              <w:t>:</w:t>
            </w:r>
          </w:p>
          <w:p w14:paraId="47F37953" w14:textId="77777777" w:rsidR="007C535B" w:rsidRPr="00E80A13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PV=$300,000 (</m:t>
                </m:r>
                <m:r>
                  <w:rPr>
                    <w:rFonts w:ascii="Cambria Math" w:hAnsi="Cambria Math" w:cs="Calibri"/>
                    <w:lang w:val="fr-FR"/>
                  </w:rPr>
                  <m:t>home loan)</m:t>
                </m:r>
              </m:oMath>
            </m:oMathPara>
          </w:p>
          <w:p w14:paraId="628233FA" w14:textId="70767EB8" w:rsidR="007C535B" w:rsidRPr="00E80A13" w:rsidRDefault="007C535B" w:rsidP="007C535B">
            <w:pPr>
              <w:pStyle w:val="NoSpacing"/>
              <w:rPr>
                <w:rFonts w:ascii="Cambria Math" w:hAnsi="Cambria Math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PMT=Equal periodic payments</m:t>
                </m:r>
              </m:oMath>
            </m:oMathPara>
          </w:p>
          <w:p w14:paraId="3810DAF5" w14:textId="77777777" w:rsidR="007C535B" w:rsidRPr="004177F5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>r=3.5%=0.035</m:t>
                </m:r>
              </m:oMath>
            </m:oMathPara>
          </w:p>
          <w:p w14:paraId="0B84CC38" w14:textId="77777777" w:rsidR="006878D9" w:rsidRPr="006878D9" w:rsidRDefault="006878D9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Calibri"/>
                    <w:lang w:val="fr-FR"/>
                  </w:rPr>
                  <m:t xml:space="preserve">k=12 </m:t>
                </m:r>
                <m:d>
                  <m:dPr>
                    <m:ctrlPr>
                      <w:rPr>
                        <w:rFonts w:ascii="Cambria Math" w:hAnsi="Cambria Math" w:cs="Calibr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Calibri"/>
                        <w:lang w:val="fr-FR"/>
                      </w:rPr>
                      <m:t>monthly</m:t>
                    </m:r>
                  </m:e>
                </m:d>
              </m:oMath>
            </m:oMathPara>
          </w:p>
          <w:p w14:paraId="197E6727" w14:textId="60056F98" w:rsidR="007C535B" w:rsidRPr="00FC28B3" w:rsidRDefault="007C535B" w:rsidP="007C535B">
            <w:pPr>
              <w:pStyle w:val="NoSpacing"/>
              <w:rPr>
                <w:rFonts w:ascii="Calibri" w:hAnsi="Calibri" w:cs="Calibri"/>
                <w:i/>
                <w:lang w:val="fr-FR"/>
              </w:rPr>
            </w:pPr>
            <m:oMath>
              <m:r>
                <w:rPr>
                  <w:rFonts w:ascii="Cambria Math" w:hAnsi="Cambria Math" w:cs="Calibri"/>
                  <w:lang w:val="fr-FR"/>
                </w:rPr>
                <m:t xml:space="preserve">t=30 </m:t>
              </m:r>
              <m:r>
                <w:rPr>
                  <w:rFonts w:ascii="Cambria Math" w:hAnsi="Cambria Math" w:cs="Calibri"/>
                </w:rPr>
                <m:t>years</m:t>
              </m:r>
            </m:oMath>
            <w:r w:rsidR="006878D9">
              <w:rPr>
                <w:rFonts w:ascii="Calibri" w:hAnsi="Calibri" w:cs="Calibri"/>
                <w:i/>
                <w:lang w:val="fr-FR"/>
              </w:rPr>
              <w:t xml:space="preserve"> </w:t>
            </w:r>
          </w:p>
        </w:tc>
        <w:tc>
          <w:tcPr>
            <w:tcW w:w="7065" w:type="dxa"/>
          </w:tcPr>
          <w:p w14:paraId="26A8824E" w14:textId="77777777" w:rsidR="007C535B" w:rsidRDefault="007C535B" w:rsidP="007C535B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</w:p>
          <w:p w14:paraId="0D2C7DB8" w14:textId="5604BE08" w:rsidR="007C535B" w:rsidRPr="002318DB" w:rsidRDefault="007C535B" w:rsidP="007C535B">
            <w:pPr>
              <w:pStyle w:val="NoSpacing"/>
              <w:jc w:val="center"/>
              <w:rPr>
                <w:rFonts w:ascii="Calibri" w:eastAsia="Times New Roman" w:hAnsi="Calibri" w:cs="Times New Roman"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PMT=PV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r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k</m:t>
                                </m:r>
                              </m:den>
                            </m:f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lang w:val="fr-FR"/>
                                      </w:rPr>
                                      <m:t>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Calibri"/>
                                            <w:i/>
                                            <w:noProof/>
                                            <w:lang w:val="fr-FR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Calibri"/>
                                                <w:i/>
                                                <w:noProof/>
                                                <w:lang w:val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r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k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-kt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oMath>
            </m:oMathPara>
          </w:p>
          <w:p w14:paraId="1814D8C6" w14:textId="6D6AC96F" w:rsidR="007C535B" w:rsidRPr="00822798" w:rsidRDefault="007C535B" w:rsidP="007C535B">
            <w:pPr>
              <w:pStyle w:val="NoSpacing"/>
              <w:jc w:val="center"/>
              <w:rPr>
                <w:rFonts w:ascii="Calibri" w:hAnsi="Calibri" w:cs="Calibri"/>
                <w:b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="Calibri"/>
                    <w:noProof/>
                    <w:lang w:val="fr-FR"/>
                  </w:rPr>
                  <m:t>PMT=$300,000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Calibri"/>
                                    <w:lang w:val="fr-FR"/>
                                  </w:rPr>
                                  <m:t>0.035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12</m:t>
                                </m:r>
                              </m:den>
                            </m:f>
                          </m:e>
                        </m:d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lang w:val="fr-F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lang w:val="fr-FR"/>
                              </w:rPr>
                              <m:t>1-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lang w:val="fr-F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Calibri"/>
                                        <w:i/>
                                        <w:noProof/>
                                        <w:lang w:val="fr-F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Calibri"/>
                                        <w:noProof/>
                                        <w:lang w:val="fr-FR"/>
                                      </w:rPr>
                                      <m:t>1+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Calibri"/>
                                            <w:i/>
                                            <w:noProof/>
                                            <w:lang w:val="fr-FR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="Calibri"/>
                                                <w:i/>
                                                <w:noProof/>
                                                <w:lang w:val="fr-FR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 w:cs="Calibri"/>
                                                <w:lang w:val="fr-FR"/>
                                              </w:rPr>
                                              <m:t>0.035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="Calibri"/>
                                                <w:noProof/>
                                                <w:lang w:val="fr-FR"/>
                                              </w:rPr>
                                              <m:t>12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Calibri"/>
                                    <w:noProof/>
                                    <w:lang w:val="fr-FR"/>
                                  </w:rPr>
                                  <m:t>-(12)(30)</m:t>
                                </m:r>
                              </m:sup>
                            </m:sSup>
                          </m:e>
                        </m:d>
                      </m:den>
                    </m:f>
                  </m:e>
                </m:d>
              </m:oMath>
            </m:oMathPara>
          </w:p>
          <w:p w14:paraId="5FB21750" w14:textId="77777777" w:rsidR="007C535B" w:rsidRDefault="007C535B" w:rsidP="007C535B">
            <w:pPr>
              <w:pStyle w:val="NoSpacing"/>
              <w:rPr>
                <w:rFonts w:ascii="Calibri" w:hAnsi="Calibri" w:cs="Calibri"/>
                <w:b/>
                <w:i/>
                <w:lang w:val="fr-FR"/>
              </w:rPr>
            </w:pPr>
          </w:p>
          <w:p w14:paraId="21480BC7" w14:textId="133B2975" w:rsidR="007C535B" w:rsidRDefault="007C535B" w:rsidP="007C535B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Calibri"/>
                    <w:noProof/>
                    <w:lang w:val="fr-FR"/>
                  </w:rPr>
                  <m:t>PMT=$1,347.13/month</m:t>
                </m:r>
              </m:oMath>
            </m:oMathPara>
          </w:p>
        </w:tc>
      </w:tr>
      <w:tr w:rsidR="007C535B" w:rsidRPr="00A97124" w14:paraId="295B1F80" w14:textId="77777777" w:rsidTr="004822CA">
        <w:trPr>
          <w:cantSplit/>
          <w:jc w:val="center"/>
        </w:trPr>
        <w:tc>
          <w:tcPr>
            <w:tcW w:w="3465" w:type="dxa"/>
            <w:vAlign w:val="center"/>
          </w:tcPr>
          <w:p w14:paraId="15079AED" w14:textId="65AAD468" w:rsidR="007C535B" w:rsidRPr="004822CA" w:rsidRDefault="007C535B" w:rsidP="007C535B">
            <w:pPr>
              <w:pStyle w:val="NoSpacing"/>
              <w:rPr>
                <w:rFonts w:ascii="Calibri" w:eastAsia="Times New Roman" w:hAnsi="Calibri" w:cs="Times New Roman"/>
                <w:b/>
                <w:bCs/>
              </w:rPr>
            </w:pPr>
            <w:r w:rsidRPr="004822CA">
              <w:rPr>
                <w:rFonts w:ascii="Calibri" w:hAnsi="Calibri" w:cs="Calibri"/>
                <w:b/>
                <w:bCs/>
              </w:rPr>
              <w:t>Loan Cost Analysis</w:t>
            </w:r>
          </w:p>
        </w:tc>
        <w:tc>
          <w:tcPr>
            <w:tcW w:w="7065" w:type="dxa"/>
          </w:tcPr>
          <w:p w14:paraId="21625E70" w14:textId="77777777" w:rsidR="007C535B" w:rsidRPr="007A5756" w:rsidRDefault="007C535B" w:rsidP="007C535B">
            <w:pPr>
              <w:pStyle w:val="NoSpacing"/>
              <w:jc w:val="center"/>
              <w:rPr>
                <w:rFonts w:ascii="Calibri" w:hAnsi="Calibri" w:cs="Calibri"/>
                <w:u w:val="single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t=30 years:</m:t>
                </m:r>
              </m:oMath>
            </m:oMathPara>
          </w:p>
          <w:p w14:paraId="55CDB186" w14:textId="43AAC9B5" w:rsidR="007C535B" w:rsidRPr="00F66076" w:rsidRDefault="007C535B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Cost of loan=ktPMT=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12)(30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$1,347.13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=$484,966.80</m:t>
                </m:r>
              </m:oMath>
            </m:oMathPara>
          </w:p>
          <w:p w14:paraId="67E322A0" w14:textId="36C137CC" w:rsidR="007C535B" w:rsidRDefault="007C535B" w:rsidP="007C535B">
            <w:pPr>
              <w:pStyle w:val="NoSpacing"/>
              <w:rPr>
                <w:rFonts w:ascii="Calibri" w:eastAsia="Times New Roman" w:hAnsi="Calibri" w:cs="Calibri"/>
                <w:noProof/>
                <w:color w:val="C00000"/>
                <w:lang w:val="fr-FR"/>
              </w:rPr>
            </w:pPr>
            <m:oMath>
              <m:r>
                <w:rPr>
                  <w:rFonts w:ascii="Cambria Math" w:eastAsia="Times New Roman" w:hAnsi="Cambria Math" w:cs="Calibri"/>
                  <w:noProof/>
                  <w:lang w:val="fr-FR"/>
                </w:rPr>
                <m:t>Interest paid=ktPMT-PV=$484,966.80-$300,000=</m:t>
              </m:r>
              <m:r>
                <w:rPr>
                  <w:rFonts w:ascii="Cambria Math" w:eastAsia="Times New Roman" w:hAnsi="Cambria Math" w:cs="Calibri"/>
                  <w:noProof/>
                  <w:color w:val="C00000"/>
                  <w:lang w:val="fr-FR"/>
                </w:rPr>
                <m:t>$184,966.80</m:t>
              </m:r>
            </m:oMath>
            <w:r>
              <w:rPr>
                <w:rFonts w:ascii="Calibri" w:eastAsia="Times New Roman" w:hAnsi="Calibri" w:cs="Calibri"/>
                <w:noProof/>
                <w:color w:val="C00000"/>
                <w:lang w:val="fr-FR"/>
              </w:rPr>
              <w:t xml:space="preserve"> </w:t>
            </w:r>
          </w:p>
          <w:p w14:paraId="0D7D7FFA" w14:textId="77777777" w:rsidR="007C535B" w:rsidRDefault="007C535B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u w:val="single"/>
                <w:lang w:val="fr-FR"/>
              </w:rPr>
            </w:pPr>
          </w:p>
          <w:p w14:paraId="6E9C6FFC" w14:textId="1DFF5817" w:rsidR="007C535B" w:rsidRPr="007A5756" w:rsidRDefault="007C535B" w:rsidP="007C535B">
            <w:pPr>
              <w:pStyle w:val="NoSpacing"/>
              <w:jc w:val="center"/>
              <w:rPr>
                <w:rFonts w:ascii="Calibri" w:hAnsi="Calibri" w:cs="Calibri"/>
                <w:u w:val="single"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u w:val="single"/>
                    <w:lang w:val="fr-FR"/>
                  </w:rPr>
                  <m:t>t=15 years:</m:t>
                </m:r>
              </m:oMath>
            </m:oMathPara>
          </w:p>
          <w:p w14:paraId="02810FA3" w14:textId="1E6269B9" w:rsidR="007C535B" w:rsidRPr="005B4DC4" w:rsidRDefault="007C535B" w:rsidP="007C535B">
            <w:pPr>
              <w:pStyle w:val="NoSpacing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Cost of loan=ktPMT=</m:t>
                </m:r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12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15</m:t>
                    </m:r>
                  </m:e>
                </m:d>
                <m:d>
                  <m:dPr>
                    <m:ctrlPr>
                      <w:rPr>
                        <w:rFonts w:ascii="Cambria Math" w:eastAsia="Times New Roman" w:hAnsi="Cambria Math" w:cs="Calibri"/>
                        <w:i/>
                        <w:noProof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Calibri"/>
                        <w:noProof/>
                        <w:lang w:val="fr-FR"/>
                      </w:rPr>
                      <m:t>$2,144.65</m:t>
                    </m:r>
                  </m:e>
                </m:d>
                <m:r>
                  <w:rPr>
                    <w:rFonts w:ascii="Cambria Math" w:eastAsia="Times New Roman" w:hAnsi="Cambria Math" w:cs="Calibri"/>
                    <w:noProof/>
                    <w:lang w:val="fr-FR"/>
                  </w:rPr>
                  <m:t>=$386,037.00</m:t>
                </m:r>
              </m:oMath>
            </m:oMathPara>
          </w:p>
          <w:p w14:paraId="5FCF28BF" w14:textId="48ECA455" w:rsidR="007C535B" w:rsidRDefault="007C535B" w:rsidP="007C535B">
            <w:pPr>
              <w:pStyle w:val="NoSpacing"/>
              <w:rPr>
                <w:rFonts w:ascii="Calibri" w:eastAsia="Times New Roman" w:hAnsi="Calibri" w:cs="Times New Roman"/>
                <w:noProof/>
                <w:lang w:val="fr-FR"/>
              </w:rPr>
            </w:pPr>
            <m:oMath>
              <m:r>
                <w:rPr>
                  <w:rFonts w:ascii="Cambria Math" w:eastAsia="Times New Roman" w:hAnsi="Cambria Math" w:cs="Calibri"/>
                  <w:noProof/>
                  <w:lang w:val="fr-FR"/>
                </w:rPr>
                <m:t>Interest paid=ktPMT-PV=$386,037.00-$300,000=</m:t>
              </m:r>
              <m:r>
                <w:rPr>
                  <w:rFonts w:ascii="Cambria Math" w:eastAsia="Times New Roman" w:hAnsi="Cambria Math" w:cs="Calibri"/>
                  <w:noProof/>
                  <w:color w:val="00B050"/>
                  <w:lang w:val="fr-FR"/>
                </w:rPr>
                <m:t>$86,037.00</m:t>
              </m:r>
            </m:oMath>
            <w:r>
              <w:rPr>
                <w:rFonts w:ascii="Calibri" w:eastAsia="Times New Roman" w:hAnsi="Calibri" w:cs="Times New Roman"/>
                <w:noProof/>
                <w:color w:val="00B050"/>
                <w:lang w:val="fr-FR"/>
              </w:rPr>
              <w:t xml:space="preserve"> </w:t>
            </w:r>
          </w:p>
        </w:tc>
      </w:tr>
    </w:tbl>
    <w:p w14:paraId="5103EEE8" w14:textId="77777777" w:rsidR="00B26E4A" w:rsidRDefault="00B26E4A" w:rsidP="002759A0">
      <w:pPr>
        <w:pStyle w:val="NoSpacing"/>
        <w:rPr>
          <w:rFonts w:ascii="Calibri" w:hAnsi="Calibri" w:cs="Calibri"/>
        </w:rPr>
      </w:pPr>
    </w:p>
    <w:sectPr w:rsidR="00B26E4A" w:rsidSect="00517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7B4D" w14:textId="77777777" w:rsidR="00033988" w:rsidRDefault="00033988" w:rsidP="006028E3">
      <w:pPr>
        <w:spacing w:after="0" w:line="240" w:lineRule="auto"/>
      </w:pPr>
      <w:r>
        <w:separator/>
      </w:r>
    </w:p>
  </w:endnote>
  <w:endnote w:type="continuationSeparator" w:id="0">
    <w:p w14:paraId="62A62F02" w14:textId="77777777" w:rsidR="00033988" w:rsidRDefault="00033988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23BA" w14:textId="77777777" w:rsidR="00141EE1" w:rsidRDefault="00141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EndPr/>
    <w:sdtContent>
      <w:p w14:paraId="63280AEF" w14:textId="48A39940" w:rsidR="00A37757" w:rsidRDefault="00A37757" w:rsidP="003E457C">
        <w:pPr>
          <w:pStyle w:val="Footer"/>
        </w:pPr>
        <w:r>
          <w:t>Copyright © 20</w:t>
        </w:r>
        <w:r w:rsidR="00D1047B">
          <w:t>22</w:t>
        </w:r>
        <w:r>
          <w:t xml:space="preserve"> by Harold A. Toomey</w:t>
        </w:r>
        <w:r w:rsidR="00F34F94">
          <w:t>, WyzAnt Tutor</w:t>
        </w:r>
        <w:r>
          <w:t xml:space="preserve">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1D"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  <w:r>
          <w:tab/>
        </w:r>
        <w:r>
          <w:tab/>
        </w:r>
      </w:p>
    </w:sdtContent>
  </w:sdt>
  <w:p w14:paraId="1238689D" w14:textId="77777777" w:rsidR="00A37757" w:rsidRDefault="00A377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EndPr/>
    <w:sdtContent>
      <w:p w14:paraId="66108991" w14:textId="2CF1DBE0" w:rsidR="00A37757" w:rsidRDefault="00A37757" w:rsidP="001C73D5">
        <w:pPr>
          <w:pStyle w:val="Footer"/>
        </w:pPr>
        <w:r>
          <w:t xml:space="preserve">Copyright © </w:t>
        </w:r>
        <w:r w:rsidR="00A756E3">
          <w:t>20</w:t>
        </w:r>
        <w:r w:rsidR="00141EE1">
          <w:t>22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C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7A668E" w14:textId="77777777"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609E" w14:textId="77777777" w:rsidR="00033988" w:rsidRDefault="00033988" w:rsidP="006028E3">
      <w:pPr>
        <w:spacing w:after="0" w:line="240" w:lineRule="auto"/>
      </w:pPr>
      <w:r>
        <w:separator/>
      </w:r>
    </w:p>
  </w:footnote>
  <w:footnote w:type="continuationSeparator" w:id="0">
    <w:p w14:paraId="032A7FFD" w14:textId="77777777" w:rsidR="00033988" w:rsidRDefault="00033988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42CA6" w14:textId="77777777" w:rsidR="00141EE1" w:rsidRDefault="00141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846D" w14:textId="77777777" w:rsidR="00141EE1" w:rsidRDefault="00141E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F000" w14:textId="77777777" w:rsidR="00141EE1" w:rsidRDefault="00141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C74"/>
    <w:rsid w:val="00005C9B"/>
    <w:rsid w:val="00010A8E"/>
    <w:rsid w:val="0001178F"/>
    <w:rsid w:val="0001240B"/>
    <w:rsid w:val="0001406A"/>
    <w:rsid w:val="000170AC"/>
    <w:rsid w:val="00023DF0"/>
    <w:rsid w:val="00030030"/>
    <w:rsid w:val="00030AC5"/>
    <w:rsid w:val="000311A0"/>
    <w:rsid w:val="000328C0"/>
    <w:rsid w:val="00032D5A"/>
    <w:rsid w:val="0003359D"/>
    <w:rsid w:val="00033988"/>
    <w:rsid w:val="00035A45"/>
    <w:rsid w:val="00037969"/>
    <w:rsid w:val="000415DA"/>
    <w:rsid w:val="00047620"/>
    <w:rsid w:val="00047EC8"/>
    <w:rsid w:val="0005227F"/>
    <w:rsid w:val="000524FC"/>
    <w:rsid w:val="00052AD0"/>
    <w:rsid w:val="00052D30"/>
    <w:rsid w:val="0005782A"/>
    <w:rsid w:val="0006062F"/>
    <w:rsid w:val="00061E6D"/>
    <w:rsid w:val="0006497D"/>
    <w:rsid w:val="00066D29"/>
    <w:rsid w:val="00066D5A"/>
    <w:rsid w:val="000712CD"/>
    <w:rsid w:val="000739E8"/>
    <w:rsid w:val="000742EF"/>
    <w:rsid w:val="00075314"/>
    <w:rsid w:val="0007605A"/>
    <w:rsid w:val="000765E0"/>
    <w:rsid w:val="000775BC"/>
    <w:rsid w:val="00084252"/>
    <w:rsid w:val="0008705A"/>
    <w:rsid w:val="00091A0A"/>
    <w:rsid w:val="00091C69"/>
    <w:rsid w:val="00094B09"/>
    <w:rsid w:val="000959F6"/>
    <w:rsid w:val="00095A29"/>
    <w:rsid w:val="000A2DF9"/>
    <w:rsid w:val="000A49E0"/>
    <w:rsid w:val="000A5D00"/>
    <w:rsid w:val="000A64DA"/>
    <w:rsid w:val="000A673C"/>
    <w:rsid w:val="000A6C00"/>
    <w:rsid w:val="000B0F30"/>
    <w:rsid w:val="000B437E"/>
    <w:rsid w:val="000B744F"/>
    <w:rsid w:val="000D05AB"/>
    <w:rsid w:val="000D2046"/>
    <w:rsid w:val="000D2562"/>
    <w:rsid w:val="000D2851"/>
    <w:rsid w:val="000D3537"/>
    <w:rsid w:val="000D54A0"/>
    <w:rsid w:val="000D5544"/>
    <w:rsid w:val="000D579A"/>
    <w:rsid w:val="000D694E"/>
    <w:rsid w:val="000E063C"/>
    <w:rsid w:val="000E2337"/>
    <w:rsid w:val="000E37DE"/>
    <w:rsid w:val="000F0F16"/>
    <w:rsid w:val="000F2E21"/>
    <w:rsid w:val="000F3B30"/>
    <w:rsid w:val="000F4348"/>
    <w:rsid w:val="001010B9"/>
    <w:rsid w:val="0010182C"/>
    <w:rsid w:val="00101B45"/>
    <w:rsid w:val="00102849"/>
    <w:rsid w:val="0010371C"/>
    <w:rsid w:val="00103B38"/>
    <w:rsid w:val="00107708"/>
    <w:rsid w:val="00110236"/>
    <w:rsid w:val="00115A49"/>
    <w:rsid w:val="001178F7"/>
    <w:rsid w:val="00120015"/>
    <w:rsid w:val="001209D2"/>
    <w:rsid w:val="00120D56"/>
    <w:rsid w:val="00121E0B"/>
    <w:rsid w:val="00122F69"/>
    <w:rsid w:val="00126E52"/>
    <w:rsid w:val="001301BE"/>
    <w:rsid w:val="00131451"/>
    <w:rsid w:val="001327EB"/>
    <w:rsid w:val="00133DD5"/>
    <w:rsid w:val="00134D51"/>
    <w:rsid w:val="00136CB8"/>
    <w:rsid w:val="00137B47"/>
    <w:rsid w:val="00137E7E"/>
    <w:rsid w:val="00141EE1"/>
    <w:rsid w:val="00142687"/>
    <w:rsid w:val="0014320C"/>
    <w:rsid w:val="0015267C"/>
    <w:rsid w:val="00152E37"/>
    <w:rsid w:val="00153599"/>
    <w:rsid w:val="00154E71"/>
    <w:rsid w:val="00156071"/>
    <w:rsid w:val="00157594"/>
    <w:rsid w:val="00162AC9"/>
    <w:rsid w:val="001631F3"/>
    <w:rsid w:val="00164B7C"/>
    <w:rsid w:val="00170D31"/>
    <w:rsid w:val="001713AD"/>
    <w:rsid w:val="00171407"/>
    <w:rsid w:val="0017271D"/>
    <w:rsid w:val="00176841"/>
    <w:rsid w:val="001768DF"/>
    <w:rsid w:val="00177CE4"/>
    <w:rsid w:val="001810F5"/>
    <w:rsid w:val="00182F87"/>
    <w:rsid w:val="00183A43"/>
    <w:rsid w:val="00184DF9"/>
    <w:rsid w:val="001976EC"/>
    <w:rsid w:val="001A0A0A"/>
    <w:rsid w:val="001A18EF"/>
    <w:rsid w:val="001A4634"/>
    <w:rsid w:val="001A47F8"/>
    <w:rsid w:val="001A5F6E"/>
    <w:rsid w:val="001A61DF"/>
    <w:rsid w:val="001A6299"/>
    <w:rsid w:val="001A7DB0"/>
    <w:rsid w:val="001B1FA3"/>
    <w:rsid w:val="001C0F8F"/>
    <w:rsid w:val="001C5381"/>
    <w:rsid w:val="001C73D5"/>
    <w:rsid w:val="001D0276"/>
    <w:rsid w:val="001D1065"/>
    <w:rsid w:val="001D1494"/>
    <w:rsid w:val="001D5F12"/>
    <w:rsid w:val="001D6877"/>
    <w:rsid w:val="001E1E9B"/>
    <w:rsid w:val="001E568C"/>
    <w:rsid w:val="001E5906"/>
    <w:rsid w:val="001F21AA"/>
    <w:rsid w:val="001F64B2"/>
    <w:rsid w:val="001F67DC"/>
    <w:rsid w:val="001F70EA"/>
    <w:rsid w:val="00202BE3"/>
    <w:rsid w:val="002035DC"/>
    <w:rsid w:val="00203983"/>
    <w:rsid w:val="002039E0"/>
    <w:rsid w:val="00204B2C"/>
    <w:rsid w:val="00204BA6"/>
    <w:rsid w:val="0020725D"/>
    <w:rsid w:val="002120B1"/>
    <w:rsid w:val="00220232"/>
    <w:rsid w:val="00220839"/>
    <w:rsid w:val="00221352"/>
    <w:rsid w:val="00222B72"/>
    <w:rsid w:val="00230CF1"/>
    <w:rsid w:val="002318DB"/>
    <w:rsid w:val="00231FF2"/>
    <w:rsid w:val="002326D7"/>
    <w:rsid w:val="00237D19"/>
    <w:rsid w:val="00245066"/>
    <w:rsid w:val="00250573"/>
    <w:rsid w:val="002512D3"/>
    <w:rsid w:val="00253E01"/>
    <w:rsid w:val="00254447"/>
    <w:rsid w:val="002566AC"/>
    <w:rsid w:val="002570BE"/>
    <w:rsid w:val="002654AE"/>
    <w:rsid w:val="00270402"/>
    <w:rsid w:val="00272094"/>
    <w:rsid w:val="00272193"/>
    <w:rsid w:val="00272769"/>
    <w:rsid w:val="0027456E"/>
    <w:rsid w:val="002759A0"/>
    <w:rsid w:val="0027767C"/>
    <w:rsid w:val="00277F63"/>
    <w:rsid w:val="002816E8"/>
    <w:rsid w:val="00281E99"/>
    <w:rsid w:val="00282941"/>
    <w:rsid w:val="0028297A"/>
    <w:rsid w:val="002849E3"/>
    <w:rsid w:val="002869C9"/>
    <w:rsid w:val="00296BF9"/>
    <w:rsid w:val="002972E3"/>
    <w:rsid w:val="002A0872"/>
    <w:rsid w:val="002A12B7"/>
    <w:rsid w:val="002A1EBF"/>
    <w:rsid w:val="002A23BB"/>
    <w:rsid w:val="002A2D66"/>
    <w:rsid w:val="002A4090"/>
    <w:rsid w:val="002B04CA"/>
    <w:rsid w:val="002B1BAE"/>
    <w:rsid w:val="002B4547"/>
    <w:rsid w:val="002C0D52"/>
    <w:rsid w:val="002C1130"/>
    <w:rsid w:val="002C24C0"/>
    <w:rsid w:val="002C60D5"/>
    <w:rsid w:val="002C7516"/>
    <w:rsid w:val="002D0C20"/>
    <w:rsid w:val="002D3242"/>
    <w:rsid w:val="002D3F99"/>
    <w:rsid w:val="002D4E8D"/>
    <w:rsid w:val="002E4ED7"/>
    <w:rsid w:val="002F313E"/>
    <w:rsid w:val="002F3A01"/>
    <w:rsid w:val="003023D8"/>
    <w:rsid w:val="00302B6D"/>
    <w:rsid w:val="0030544B"/>
    <w:rsid w:val="0031174C"/>
    <w:rsid w:val="00316003"/>
    <w:rsid w:val="00316192"/>
    <w:rsid w:val="00321DF9"/>
    <w:rsid w:val="003274D3"/>
    <w:rsid w:val="00327B22"/>
    <w:rsid w:val="00330221"/>
    <w:rsid w:val="00331FC2"/>
    <w:rsid w:val="003327DA"/>
    <w:rsid w:val="0034054D"/>
    <w:rsid w:val="003424C8"/>
    <w:rsid w:val="003449CE"/>
    <w:rsid w:val="00344F40"/>
    <w:rsid w:val="00345E9D"/>
    <w:rsid w:val="00346261"/>
    <w:rsid w:val="00350D91"/>
    <w:rsid w:val="0035118C"/>
    <w:rsid w:val="00351391"/>
    <w:rsid w:val="00353206"/>
    <w:rsid w:val="0035443E"/>
    <w:rsid w:val="00354669"/>
    <w:rsid w:val="00354DAB"/>
    <w:rsid w:val="00355AF4"/>
    <w:rsid w:val="0035646B"/>
    <w:rsid w:val="0036041A"/>
    <w:rsid w:val="00360A27"/>
    <w:rsid w:val="00365238"/>
    <w:rsid w:val="00367307"/>
    <w:rsid w:val="00370AF5"/>
    <w:rsid w:val="003712EC"/>
    <w:rsid w:val="00371F57"/>
    <w:rsid w:val="003723BF"/>
    <w:rsid w:val="0037347C"/>
    <w:rsid w:val="0037367A"/>
    <w:rsid w:val="0037459B"/>
    <w:rsid w:val="003749CD"/>
    <w:rsid w:val="0037532D"/>
    <w:rsid w:val="003764BB"/>
    <w:rsid w:val="00377271"/>
    <w:rsid w:val="003862AE"/>
    <w:rsid w:val="0039198F"/>
    <w:rsid w:val="00391CEB"/>
    <w:rsid w:val="003942A8"/>
    <w:rsid w:val="0039483D"/>
    <w:rsid w:val="00394E6D"/>
    <w:rsid w:val="003A111A"/>
    <w:rsid w:val="003A1379"/>
    <w:rsid w:val="003A14D7"/>
    <w:rsid w:val="003A335F"/>
    <w:rsid w:val="003A350D"/>
    <w:rsid w:val="003A6133"/>
    <w:rsid w:val="003A61F6"/>
    <w:rsid w:val="003B16A7"/>
    <w:rsid w:val="003B1B85"/>
    <w:rsid w:val="003B1DBE"/>
    <w:rsid w:val="003B2D5E"/>
    <w:rsid w:val="003B4F14"/>
    <w:rsid w:val="003B654F"/>
    <w:rsid w:val="003B699E"/>
    <w:rsid w:val="003B74E7"/>
    <w:rsid w:val="003C1160"/>
    <w:rsid w:val="003C16D2"/>
    <w:rsid w:val="003C1C6F"/>
    <w:rsid w:val="003C4D1E"/>
    <w:rsid w:val="003C5BA9"/>
    <w:rsid w:val="003C6EAE"/>
    <w:rsid w:val="003C757A"/>
    <w:rsid w:val="003C7AE0"/>
    <w:rsid w:val="003C7F3A"/>
    <w:rsid w:val="003D1008"/>
    <w:rsid w:val="003D74A1"/>
    <w:rsid w:val="003E1312"/>
    <w:rsid w:val="003E1D0B"/>
    <w:rsid w:val="003E3321"/>
    <w:rsid w:val="003E3B19"/>
    <w:rsid w:val="003E447B"/>
    <w:rsid w:val="003E457C"/>
    <w:rsid w:val="003E4AA9"/>
    <w:rsid w:val="003E5C54"/>
    <w:rsid w:val="003F009A"/>
    <w:rsid w:val="003F4174"/>
    <w:rsid w:val="003F5639"/>
    <w:rsid w:val="003F7E51"/>
    <w:rsid w:val="003F7F6E"/>
    <w:rsid w:val="00403A05"/>
    <w:rsid w:val="00403C3D"/>
    <w:rsid w:val="004054D6"/>
    <w:rsid w:val="0041592A"/>
    <w:rsid w:val="00416563"/>
    <w:rsid w:val="00417611"/>
    <w:rsid w:val="004177F5"/>
    <w:rsid w:val="00420B10"/>
    <w:rsid w:val="00430290"/>
    <w:rsid w:val="0043343C"/>
    <w:rsid w:val="00434B86"/>
    <w:rsid w:val="00435587"/>
    <w:rsid w:val="00435B64"/>
    <w:rsid w:val="004416E5"/>
    <w:rsid w:val="004451E0"/>
    <w:rsid w:val="004462A4"/>
    <w:rsid w:val="00453096"/>
    <w:rsid w:val="004536DE"/>
    <w:rsid w:val="00454045"/>
    <w:rsid w:val="004547E5"/>
    <w:rsid w:val="004568E5"/>
    <w:rsid w:val="0046376F"/>
    <w:rsid w:val="00463E87"/>
    <w:rsid w:val="00464064"/>
    <w:rsid w:val="004653EB"/>
    <w:rsid w:val="00465EAE"/>
    <w:rsid w:val="0046616F"/>
    <w:rsid w:val="00466BCD"/>
    <w:rsid w:val="00471FE5"/>
    <w:rsid w:val="00472FF8"/>
    <w:rsid w:val="004731C4"/>
    <w:rsid w:val="0047329A"/>
    <w:rsid w:val="0047463F"/>
    <w:rsid w:val="00474F13"/>
    <w:rsid w:val="0047567C"/>
    <w:rsid w:val="004774FD"/>
    <w:rsid w:val="004803ED"/>
    <w:rsid w:val="004822CA"/>
    <w:rsid w:val="00490D65"/>
    <w:rsid w:val="0049335A"/>
    <w:rsid w:val="00495420"/>
    <w:rsid w:val="004A0657"/>
    <w:rsid w:val="004A2514"/>
    <w:rsid w:val="004A4B6D"/>
    <w:rsid w:val="004A7A83"/>
    <w:rsid w:val="004B0B91"/>
    <w:rsid w:val="004B1278"/>
    <w:rsid w:val="004B3125"/>
    <w:rsid w:val="004B5389"/>
    <w:rsid w:val="004B5CD1"/>
    <w:rsid w:val="004C1551"/>
    <w:rsid w:val="004C2246"/>
    <w:rsid w:val="004C26AE"/>
    <w:rsid w:val="004C6581"/>
    <w:rsid w:val="004D0E38"/>
    <w:rsid w:val="004D1F73"/>
    <w:rsid w:val="004D4159"/>
    <w:rsid w:val="004E24BB"/>
    <w:rsid w:val="004E2A04"/>
    <w:rsid w:val="004E51EE"/>
    <w:rsid w:val="004E64FA"/>
    <w:rsid w:val="004E69A0"/>
    <w:rsid w:val="004F1F63"/>
    <w:rsid w:val="004F2FE0"/>
    <w:rsid w:val="004F6850"/>
    <w:rsid w:val="004F6B67"/>
    <w:rsid w:val="004F6E18"/>
    <w:rsid w:val="00501D11"/>
    <w:rsid w:val="005069C6"/>
    <w:rsid w:val="005111E4"/>
    <w:rsid w:val="00513070"/>
    <w:rsid w:val="00513B09"/>
    <w:rsid w:val="00513E8F"/>
    <w:rsid w:val="005141A3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3C03"/>
    <w:rsid w:val="0053468D"/>
    <w:rsid w:val="00534789"/>
    <w:rsid w:val="00535057"/>
    <w:rsid w:val="005363B9"/>
    <w:rsid w:val="00540ADE"/>
    <w:rsid w:val="005420CA"/>
    <w:rsid w:val="005431EA"/>
    <w:rsid w:val="00545AD1"/>
    <w:rsid w:val="00546B20"/>
    <w:rsid w:val="00551AE3"/>
    <w:rsid w:val="00552A0C"/>
    <w:rsid w:val="00555FE7"/>
    <w:rsid w:val="00556FE7"/>
    <w:rsid w:val="00557D27"/>
    <w:rsid w:val="005613F1"/>
    <w:rsid w:val="00562E4A"/>
    <w:rsid w:val="005636F3"/>
    <w:rsid w:val="00564A89"/>
    <w:rsid w:val="00571235"/>
    <w:rsid w:val="005722E1"/>
    <w:rsid w:val="00572659"/>
    <w:rsid w:val="0057520B"/>
    <w:rsid w:val="00583E85"/>
    <w:rsid w:val="00586328"/>
    <w:rsid w:val="005873D7"/>
    <w:rsid w:val="00591B1B"/>
    <w:rsid w:val="00591C4E"/>
    <w:rsid w:val="00592852"/>
    <w:rsid w:val="00593FAF"/>
    <w:rsid w:val="00595AFB"/>
    <w:rsid w:val="005A0547"/>
    <w:rsid w:val="005A0CB1"/>
    <w:rsid w:val="005A12B1"/>
    <w:rsid w:val="005A15D8"/>
    <w:rsid w:val="005A19C1"/>
    <w:rsid w:val="005A2491"/>
    <w:rsid w:val="005A411D"/>
    <w:rsid w:val="005A48AD"/>
    <w:rsid w:val="005A7A7B"/>
    <w:rsid w:val="005B4154"/>
    <w:rsid w:val="005B4892"/>
    <w:rsid w:val="005B4DC4"/>
    <w:rsid w:val="005B77B9"/>
    <w:rsid w:val="005C0F02"/>
    <w:rsid w:val="005C201F"/>
    <w:rsid w:val="005C2F2D"/>
    <w:rsid w:val="005C31B3"/>
    <w:rsid w:val="005C40AC"/>
    <w:rsid w:val="005C46E4"/>
    <w:rsid w:val="005C77DF"/>
    <w:rsid w:val="005D011E"/>
    <w:rsid w:val="005D119D"/>
    <w:rsid w:val="005D3C0B"/>
    <w:rsid w:val="005D43DD"/>
    <w:rsid w:val="005D6A25"/>
    <w:rsid w:val="005D6F18"/>
    <w:rsid w:val="005E1DB6"/>
    <w:rsid w:val="005E1E03"/>
    <w:rsid w:val="005E2FA9"/>
    <w:rsid w:val="005E5DA6"/>
    <w:rsid w:val="005E6FBB"/>
    <w:rsid w:val="005E7419"/>
    <w:rsid w:val="005E7AEC"/>
    <w:rsid w:val="005E7ED2"/>
    <w:rsid w:val="005F223B"/>
    <w:rsid w:val="005F3103"/>
    <w:rsid w:val="005F4CAA"/>
    <w:rsid w:val="005F4F7F"/>
    <w:rsid w:val="005F533B"/>
    <w:rsid w:val="005F5518"/>
    <w:rsid w:val="005F7916"/>
    <w:rsid w:val="0060095D"/>
    <w:rsid w:val="006028E3"/>
    <w:rsid w:val="00603C4D"/>
    <w:rsid w:val="0060440C"/>
    <w:rsid w:val="00604442"/>
    <w:rsid w:val="00606C4A"/>
    <w:rsid w:val="006103A6"/>
    <w:rsid w:val="006104CE"/>
    <w:rsid w:val="00610D3F"/>
    <w:rsid w:val="00613699"/>
    <w:rsid w:val="0061394D"/>
    <w:rsid w:val="00615A66"/>
    <w:rsid w:val="00615BF2"/>
    <w:rsid w:val="00617139"/>
    <w:rsid w:val="0062012E"/>
    <w:rsid w:val="00622053"/>
    <w:rsid w:val="0062211E"/>
    <w:rsid w:val="00625005"/>
    <w:rsid w:val="00627624"/>
    <w:rsid w:val="00627CCD"/>
    <w:rsid w:val="00627E00"/>
    <w:rsid w:val="00630472"/>
    <w:rsid w:val="006310EC"/>
    <w:rsid w:val="00631B6E"/>
    <w:rsid w:val="00634AE8"/>
    <w:rsid w:val="006352DD"/>
    <w:rsid w:val="00635D13"/>
    <w:rsid w:val="00637308"/>
    <w:rsid w:val="00637953"/>
    <w:rsid w:val="00637C85"/>
    <w:rsid w:val="006406D7"/>
    <w:rsid w:val="006449E3"/>
    <w:rsid w:val="00644F84"/>
    <w:rsid w:val="0064611E"/>
    <w:rsid w:val="0065347E"/>
    <w:rsid w:val="00653CD8"/>
    <w:rsid w:val="00660433"/>
    <w:rsid w:val="00661E0E"/>
    <w:rsid w:val="006625D9"/>
    <w:rsid w:val="00662F37"/>
    <w:rsid w:val="00663449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86B5D"/>
    <w:rsid w:val="006878D9"/>
    <w:rsid w:val="00690394"/>
    <w:rsid w:val="00690454"/>
    <w:rsid w:val="0069047B"/>
    <w:rsid w:val="00690D7D"/>
    <w:rsid w:val="00690F28"/>
    <w:rsid w:val="00694F71"/>
    <w:rsid w:val="006A15CD"/>
    <w:rsid w:val="006A336C"/>
    <w:rsid w:val="006A4B34"/>
    <w:rsid w:val="006A4D13"/>
    <w:rsid w:val="006A54E9"/>
    <w:rsid w:val="006A5E38"/>
    <w:rsid w:val="006A73EB"/>
    <w:rsid w:val="006A7410"/>
    <w:rsid w:val="006B3670"/>
    <w:rsid w:val="006B4BE9"/>
    <w:rsid w:val="006B63C8"/>
    <w:rsid w:val="006C00F5"/>
    <w:rsid w:val="006C21A0"/>
    <w:rsid w:val="006C2581"/>
    <w:rsid w:val="006C44D8"/>
    <w:rsid w:val="006C4E80"/>
    <w:rsid w:val="006C6BCB"/>
    <w:rsid w:val="006C7DBD"/>
    <w:rsid w:val="006D0AB4"/>
    <w:rsid w:val="006D1ADB"/>
    <w:rsid w:val="006D1E81"/>
    <w:rsid w:val="006D6EBF"/>
    <w:rsid w:val="006D77F6"/>
    <w:rsid w:val="006E2443"/>
    <w:rsid w:val="006E3117"/>
    <w:rsid w:val="006E58C9"/>
    <w:rsid w:val="006E6B59"/>
    <w:rsid w:val="006E6C36"/>
    <w:rsid w:val="006F27CE"/>
    <w:rsid w:val="006F385D"/>
    <w:rsid w:val="006F461E"/>
    <w:rsid w:val="006F5CB9"/>
    <w:rsid w:val="006F7978"/>
    <w:rsid w:val="00701C77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22403"/>
    <w:rsid w:val="00725678"/>
    <w:rsid w:val="0072592F"/>
    <w:rsid w:val="00726696"/>
    <w:rsid w:val="007277FC"/>
    <w:rsid w:val="00727883"/>
    <w:rsid w:val="00732F76"/>
    <w:rsid w:val="007358CB"/>
    <w:rsid w:val="00735E8F"/>
    <w:rsid w:val="0074141F"/>
    <w:rsid w:val="00742021"/>
    <w:rsid w:val="00742D12"/>
    <w:rsid w:val="00743D37"/>
    <w:rsid w:val="00745221"/>
    <w:rsid w:val="00746F4E"/>
    <w:rsid w:val="00747840"/>
    <w:rsid w:val="00753FC6"/>
    <w:rsid w:val="00754353"/>
    <w:rsid w:val="00755869"/>
    <w:rsid w:val="00764DE2"/>
    <w:rsid w:val="007656E8"/>
    <w:rsid w:val="00772166"/>
    <w:rsid w:val="007723FE"/>
    <w:rsid w:val="00772DD5"/>
    <w:rsid w:val="00775A15"/>
    <w:rsid w:val="007766D5"/>
    <w:rsid w:val="00782C5A"/>
    <w:rsid w:val="00784CDE"/>
    <w:rsid w:val="00785069"/>
    <w:rsid w:val="007852CD"/>
    <w:rsid w:val="00785AF3"/>
    <w:rsid w:val="00787F8D"/>
    <w:rsid w:val="007909C7"/>
    <w:rsid w:val="00796676"/>
    <w:rsid w:val="00796A8F"/>
    <w:rsid w:val="00797022"/>
    <w:rsid w:val="007A0721"/>
    <w:rsid w:val="007A3952"/>
    <w:rsid w:val="007A3B2F"/>
    <w:rsid w:val="007A4200"/>
    <w:rsid w:val="007A44A2"/>
    <w:rsid w:val="007A4891"/>
    <w:rsid w:val="007A53B5"/>
    <w:rsid w:val="007A5756"/>
    <w:rsid w:val="007A7134"/>
    <w:rsid w:val="007B05C7"/>
    <w:rsid w:val="007B25A1"/>
    <w:rsid w:val="007B3CF6"/>
    <w:rsid w:val="007B4073"/>
    <w:rsid w:val="007C1614"/>
    <w:rsid w:val="007C3A0B"/>
    <w:rsid w:val="007C4E94"/>
    <w:rsid w:val="007C535B"/>
    <w:rsid w:val="007D11F0"/>
    <w:rsid w:val="007D2A30"/>
    <w:rsid w:val="007D2C49"/>
    <w:rsid w:val="007D2C82"/>
    <w:rsid w:val="007D3923"/>
    <w:rsid w:val="007D3BDF"/>
    <w:rsid w:val="007D65B7"/>
    <w:rsid w:val="007E22F2"/>
    <w:rsid w:val="007E2F68"/>
    <w:rsid w:val="007E34C5"/>
    <w:rsid w:val="007E3C30"/>
    <w:rsid w:val="007E3CF6"/>
    <w:rsid w:val="007E4290"/>
    <w:rsid w:val="007E5F60"/>
    <w:rsid w:val="007E6543"/>
    <w:rsid w:val="007E7D8B"/>
    <w:rsid w:val="007F00D7"/>
    <w:rsid w:val="007F21EC"/>
    <w:rsid w:val="007F2CA2"/>
    <w:rsid w:val="007F4E0C"/>
    <w:rsid w:val="00801D6A"/>
    <w:rsid w:val="008033D5"/>
    <w:rsid w:val="00803C5F"/>
    <w:rsid w:val="00806E06"/>
    <w:rsid w:val="00815521"/>
    <w:rsid w:val="0081586F"/>
    <w:rsid w:val="00815E69"/>
    <w:rsid w:val="00816941"/>
    <w:rsid w:val="00817B1F"/>
    <w:rsid w:val="00817FDB"/>
    <w:rsid w:val="00822798"/>
    <w:rsid w:val="00824A8E"/>
    <w:rsid w:val="00826123"/>
    <w:rsid w:val="00826D45"/>
    <w:rsid w:val="008274F3"/>
    <w:rsid w:val="008318C3"/>
    <w:rsid w:val="008323A4"/>
    <w:rsid w:val="008332B8"/>
    <w:rsid w:val="008377AD"/>
    <w:rsid w:val="00841A18"/>
    <w:rsid w:val="008439F9"/>
    <w:rsid w:val="00846F07"/>
    <w:rsid w:val="00850FF8"/>
    <w:rsid w:val="008529BD"/>
    <w:rsid w:val="00852CAE"/>
    <w:rsid w:val="0085662C"/>
    <w:rsid w:val="00863FF9"/>
    <w:rsid w:val="00867256"/>
    <w:rsid w:val="008727EB"/>
    <w:rsid w:val="00872D59"/>
    <w:rsid w:val="0087441E"/>
    <w:rsid w:val="008800FF"/>
    <w:rsid w:val="0088101D"/>
    <w:rsid w:val="008831BA"/>
    <w:rsid w:val="00883C08"/>
    <w:rsid w:val="00883D57"/>
    <w:rsid w:val="00884492"/>
    <w:rsid w:val="00885480"/>
    <w:rsid w:val="008854EE"/>
    <w:rsid w:val="008857AB"/>
    <w:rsid w:val="00891A4D"/>
    <w:rsid w:val="00891D63"/>
    <w:rsid w:val="008926CB"/>
    <w:rsid w:val="008929C5"/>
    <w:rsid w:val="008A259F"/>
    <w:rsid w:val="008A403A"/>
    <w:rsid w:val="008A5789"/>
    <w:rsid w:val="008A61BE"/>
    <w:rsid w:val="008A6944"/>
    <w:rsid w:val="008A6C16"/>
    <w:rsid w:val="008A7CC7"/>
    <w:rsid w:val="008B1FF1"/>
    <w:rsid w:val="008C16DF"/>
    <w:rsid w:val="008C1B63"/>
    <w:rsid w:val="008C306E"/>
    <w:rsid w:val="008C3ADC"/>
    <w:rsid w:val="008C7922"/>
    <w:rsid w:val="008D02DD"/>
    <w:rsid w:val="008D0F48"/>
    <w:rsid w:val="008D1DEA"/>
    <w:rsid w:val="008E157A"/>
    <w:rsid w:val="008F3EAB"/>
    <w:rsid w:val="008F75EF"/>
    <w:rsid w:val="00901D7D"/>
    <w:rsid w:val="00903BA5"/>
    <w:rsid w:val="009059F4"/>
    <w:rsid w:val="00910630"/>
    <w:rsid w:val="00911443"/>
    <w:rsid w:val="00912735"/>
    <w:rsid w:val="009128BD"/>
    <w:rsid w:val="00912EAF"/>
    <w:rsid w:val="00913875"/>
    <w:rsid w:val="00914DA1"/>
    <w:rsid w:val="009156EB"/>
    <w:rsid w:val="00916BED"/>
    <w:rsid w:val="00916E88"/>
    <w:rsid w:val="00921520"/>
    <w:rsid w:val="0092240E"/>
    <w:rsid w:val="0093211D"/>
    <w:rsid w:val="00933B1D"/>
    <w:rsid w:val="009406E5"/>
    <w:rsid w:val="00940F31"/>
    <w:rsid w:val="00944A4E"/>
    <w:rsid w:val="00945C9C"/>
    <w:rsid w:val="00946297"/>
    <w:rsid w:val="009477A7"/>
    <w:rsid w:val="00952755"/>
    <w:rsid w:val="009542D7"/>
    <w:rsid w:val="00954BF1"/>
    <w:rsid w:val="0095697A"/>
    <w:rsid w:val="00956E66"/>
    <w:rsid w:val="00964CAA"/>
    <w:rsid w:val="00965B8B"/>
    <w:rsid w:val="00967FD9"/>
    <w:rsid w:val="00972B1A"/>
    <w:rsid w:val="0097374F"/>
    <w:rsid w:val="00973EA3"/>
    <w:rsid w:val="00973F6D"/>
    <w:rsid w:val="00974AFF"/>
    <w:rsid w:val="009762FB"/>
    <w:rsid w:val="00981BD1"/>
    <w:rsid w:val="00982B6E"/>
    <w:rsid w:val="009835BC"/>
    <w:rsid w:val="00984167"/>
    <w:rsid w:val="00985DAE"/>
    <w:rsid w:val="009878E9"/>
    <w:rsid w:val="00993AAF"/>
    <w:rsid w:val="00994BE2"/>
    <w:rsid w:val="00997215"/>
    <w:rsid w:val="00997F58"/>
    <w:rsid w:val="009A05D6"/>
    <w:rsid w:val="009A074D"/>
    <w:rsid w:val="009A3086"/>
    <w:rsid w:val="009A5150"/>
    <w:rsid w:val="009A5544"/>
    <w:rsid w:val="009A5D02"/>
    <w:rsid w:val="009A68DC"/>
    <w:rsid w:val="009A7D26"/>
    <w:rsid w:val="009A7D89"/>
    <w:rsid w:val="009B0257"/>
    <w:rsid w:val="009B17FB"/>
    <w:rsid w:val="009B6369"/>
    <w:rsid w:val="009C0646"/>
    <w:rsid w:val="009C0A49"/>
    <w:rsid w:val="009C25D6"/>
    <w:rsid w:val="009C2760"/>
    <w:rsid w:val="009C5599"/>
    <w:rsid w:val="009C72D7"/>
    <w:rsid w:val="009D0146"/>
    <w:rsid w:val="009D05A1"/>
    <w:rsid w:val="009D0B00"/>
    <w:rsid w:val="009D30F7"/>
    <w:rsid w:val="009D351D"/>
    <w:rsid w:val="009D3D45"/>
    <w:rsid w:val="009D4BCD"/>
    <w:rsid w:val="009D6004"/>
    <w:rsid w:val="009D72CE"/>
    <w:rsid w:val="009E018E"/>
    <w:rsid w:val="009E04CB"/>
    <w:rsid w:val="009E12E3"/>
    <w:rsid w:val="009E1FD4"/>
    <w:rsid w:val="009E22A9"/>
    <w:rsid w:val="009E28F9"/>
    <w:rsid w:val="009E349E"/>
    <w:rsid w:val="009E382E"/>
    <w:rsid w:val="009E4706"/>
    <w:rsid w:val="009E4A24"/>
    <w:rsid w:val="009E5307"/>
    <w:rsid w:val="009F133E"/>
    <w:rsid w:val="009F163A"/>
    <w:rsid w:val="009F28A0"/>
    <w:rsid w:val="009F2C9F"/>
    <w:rsid w:val="009F4462"/>
    <w:rsid w:val="009F5AA3"/>
    <w:rsid w:val="00A0276F"/>
    <w:rsid w:val="00A02C5C"/>
    <w:rsid w:val="00A02F9A"/>
    <w:rsid w:val="00A062A2"/>
    <w:rsid w:val="00A06674"/>
    <w:rsid w:val="00A121B9"/>
    <w:rsid w:val="00A12D24"/>
    <w:rsid w:val="00A134EE"/>
    <w:rsid w:val="00A1505E"/>
    <w:rsid w:val="00A15ACB"/>
    <w:rsid w:val="00A15D50"/>
    <w:rsid w:val="00A16DA3"/>
    <w:rsid w:val="00A2139C"/>
    <w:rsid w:val="00A2660F"/>
    <w:rsid w:val="00A30B99"/>
    <w:rsid w:val="00A31061"/>
    <w:rsid w:val="00A3141E"/>
    <w:rsid w:val="00A345FE"/>
    <w:rsid w:val="00A36321"/>
    <w:rsid w:val="00A36B0E"/>
    <w:rsid w:val="00A37757"/>
    <w:rsid w:val="00A37AFD"/>
    <w:rsid w:val="00A47376"/>
    <w:rsid w:val="00A5371D"/>
    <w:rsid w:val="00A60222"/>
    <w:rsid w:val="00A62300"/>
    <w:rsid w:val="00A62FC0"/>
    <w:rsid w:val="00A711ED"/>
    <w:rsid w:val="00A74E57"/>
    <w:rsid w:val="00A756E3"/>
    <w:rsid w:val="00A76C1C"/>
    <w:rsid w:val="00A779BE"/>
    <w:rsid w:val="00A867A5"/>
    <w:rsid w:val="00A93578"/>
    <w:rsid w:val="00A96430"/>
    <w:rsid w:val="00A97124"/>
    <w:rsid w:val="00A97D8A"/>
    <w:rsid w:val="00AA0C8D"/>
    <w:rsid w:val="00AA3DE8"/>
    <w:rsid w:val="00AB14D5"/>
    <w:rsid w:val="00AB2698"/>
    <w:rsid w:val="00AB5987"/>
    <w:rsid w:val="00AB6738"/>
    <w:rsid w:val="00AC00C0"/>
    <w:rsid w:val="00AC172C"/>
    <w:rsid w:val="00AC31EB"/>
    <w:rsid w:val="00AC384C"/>
    <w:rsid w:val="00AC3AF9"/>
    <w:rsid w:val="00AC3B2B"/>
    <w:rsid w:val="00AC7856"/>
    <w:rsid w:val="00AD1375"/>
    <w:rsid w:val="00AD2F4C"/>
    <w:rsid w:val="00AE0D19"/>
    <w:rsid w:val="00AE2C52"/>
    <w:rsid w:val="00AE2CE3"/>
    <w:rsid w:val="00AE4B76"/>
    <w:rsid w:val="00AE5FCC"/>
    <w:rsid w:val="00AF31E0"/>
    <w:rsid w:val="00AF3F39"/>
    <w:rsid w:val="00AF5EEF"/>
    <w:rsid w:val="00B00C81"/>
    <w:rsid w:val="00B01C79"/>
    <w:rsid w:val="00B02AB7"/>
    <w:rsid w:val="00B058CF"/>
    <w:rsid w:val="00B10804"/>
    <w:rsid w:val="00B11948"/>
    <w:rsid w:val="00B1445A"/>
    <w:rsid w:val="00B145E3"/>
    <w:rsid w:val="00B20BE5"/>
    <w:rsid w:val="00B21E37"/>
    <w:rsid w:val="00B23832"/>
    <w:rsid w:val="00B24F0B"/>
    <w:rsid w:val="00B252D5"/>
    <w:rsid w:val="00B256C7"/>
    <w:rsid w:val="00B26E4A"/>
    <w:rsid w:val="00B27014"/>
    <w:rsid w:val="00B3030C"/>
    <w:rsid w:val="00B362DC"/>
    <w:rsid w:val="00B428E7"/>
    <w:rsid w:val="00B46597"/>
    <w:rsid w:val="00B5399D"/>
    <w:rsid w:val="00B5614B"/>
    <w:rsid w:val="00B630B5"/>
    <w:rsid w:val="00B714C4"/>
    <w:rsid w:val="00B71FE0"/>
    <w:rsid w:val="00B73462"/>
    <w:rsid w:val="00B82015"/>
    <w:rsid w:val="00B850A7"/>
    <w:rsid w:val="00B91389"/>
    <w:rsid w:val="00BA3948"/>
    <w:rsid w:val="00BB0BFD"/>
    <w:rsid w:val="00BB31CE"/>
    <w:rsid w:val="00BB4DDE"/>
    <w:rsid w:val="00BB602F"/>
    <w:rsid w:val="00BC073B"/>
    <w:rsid w:val="00BC0F10"/>
    <w:rsid w:val="00BC1194"/>
    <w:rsid w:val="00BC13A5"/>
    <w:rsid w:val="00BC33B5"/>
    <w:rsid w:val="00BC5781"/>
    <w:rsid w:val="00BC728C"/>
    <w:rsid w:val="00BC76FD"/>
    <w:rsid w:val="00BD343F"/>
    <w:rsid w:val="00BD789E"/>
    <w:rsid w:val="00BE0AB1"/>
    <w:rsid w:val="00BE0EE8"/>
    <w:rsid w:val="00BE6081"/>
    <w:rsid w:val="00BE6518"/>
    <w:rsid w:val="00BE7627"/>
    <w:rsid w:val="00BF0D29"/>
    <w:rsid w:val="00BF69A5"/>
    <w:rsid w:val="00C01800"/>
    <w:rsid w:val="00C03227"/>
    <w:rsid w:val="00C05B23"/>
    <w:rsid w:val="00C05DDB"/>
    <w:rsid w:val="00C11CF2"/>
    <w:rsid w:val="00C169CA"/>
    <w:rsid w:val="00C169E1"/>
    <w:rsid w:val="00C16AB1"/>
    <w:rsid w:val="00C202CC"/>
    <w:rsid w:val="00C22E06"/>
    <w:rsid w:val="00C23C1F"/>
    <w:rsid w:val="00C25805"/>
    <w:rsid w:val="00C3176F"/>
    <w:rsid w:val="00C35245"/>
    <w:rsid w:val="00C42087"/>
    <w:rsid w:val="00C43ED0"/>
    <w:rsid w:val="00C46FC4"/>
    <w:rsid w:val="00C47596"/>
    <w:rsid w:val="00C51CCC"/>
    <w:rsid w:val="00C53F76"/>
    <w:rsid w:val="00C55972"/>
    <w:rsid w:val="00C55DA7"/>
    <w:rsid w:val="00C55F02"/>
    <w:rsid w:val="00C56B90"/>
    <w:rsid w:val="00C61F93"/>
    <w:rsid w:val="00C63CF3"/>
    <w:rsid w:val="00C65A4A"/>
    <w:rsid w:val="00C70B54"/>
    <w:rsid w:val="00C718C2"/>
    <w:rsid w:val="00C73CE9"/>
    <w:rsid w:val="00C82704"/>
    <w:rsid w:val="00C877EC"/>
    <w:rsid w:val="00C91049"/>
    <w:rsid w:val="00C910F7"/>
    <w:rsid w:val="00C9164A"/>
    <w:rsid w:val="00C921E9"/>
    <w:rsid w:val="00C959DE"/>
    <w:rsid w:val="00CA152F"/>
    <w:rsid w:val="00CA1A1D"/>
    <w:rsid w:val="00CA1CE3"/>
    <w:rsid w:val="00CA3E1B"/>
    <w:rsid w:val="00CA40D2"/>
    <w:rsid w:val="00CA47B3"/>
    <w:rsid w:val="00CA5AB6"/>
    <w:rsid w:val="00CB1C1D"/>
    <w:rsid w:val="00CB36A2"/>
    <w:rsid w:val="00CB3D50"/>
    <w:rsid w:val="00CB537B"/>
    <w:rsid w:val="00CB54AD"/>
    <w:rsid w:val="00CB6550"/>
    <w:rsid w:val="00CB74B4"/>
    <w:rsid w:val="00CC02A7"/>
    <w:rsid w:val="00CC0F32"/>
    <w:rsid w:val="00CC1015"/>
    <w:rsid w:val="00CC1DC8"/>
    <w:rsid w:val="00CC5DEA"/>
    <w:rsid w:val="00CC5DFF"/>
    <w:rsid w:val="00CD268C"/>
    <w:rsid w:val="00CD41EF"/>
    <w:rsid w:val="00CD4AA2"/>
    <w:rsid w:val="00CD509C"/>
    <w:rsid w:val="00CD5D6E"/>
    <w:rsid w:val="00CD6496"/>
    <w:rsid w:val="00CE1B73"/>
    <w:rsid w:val="00CE351E"/>
    <w:rsid w:val="00CE43D1"/>
    <w:rsid w:val="00CE57EA"/>
    <w:rsid w:val="00CE6CE5"/>
    <w:rsid w:val="00CF1B8C"/>
    <w:rsid w:val="00CF47F6"/>
    <w:rsid w:val="00CF634A"/>
    <w:rsid w:val="00CF7792"/>
    <w:rsid w:val="00D03162"/>
    <w:rsid w:val="00D03B42"/>
    <w:rsid w:val="00D058CD"/>
    <w:rsid w:val="00D05B69"/>
    <w:rsid w:val="00D1047B"/>
    <w:rsid w:val="00D11760"/>
    <w:rsid w:val="00D15048"/>
    <w:rsid w:val="00D1504C"/>
    <w:rsid w:val="00D20366"/>
    <w:rsid w:val="00D2134D"/>
    <w:rsid w:val="00D22690"/>
    <w:rsid w:val="00D23244"/>
    <w:rsid w:val="00D242E9"/>
    <w:rsid w:val="00D25BCD"/>
    <w:rsid w:val="00D27F36"/>
    <w:rsid w:val="00D3081F"/>
    <w:rsid w:val="00D319E0"/>
    <w:rsid w:val="00D32AF6"/>
    <w:rsid w:val="00D34457"/>
    <w:rsid w:val="00D4115C"/>
    <w:rsid w:val="00D43128"/>
    <w:rsid w:val="00D433B6"/>
    <w:rsid w:val="00D451CF"/>
    <w:rsid w:val="00D51E75"/>
    <w:rsid w:val="00D535E7"/>
    <w:rsid w:val="00D54A77"/>
    <w:rsid w:val="00D55B46"/>
    <w:rsid w:val="00D62C10"/>
    <w:rsid w:val="00D6327A"/>
    <w:rsid w:val="00D6405B"/>
    <w:rsid w:val="00D64C05"/>
    <w:rsid w:val="00D71D20"/>
    <w:rsid w:val="00D748B7"/>
    <w:rsid w:val="00D7747B"/>
    <w:rsid w:val="00D80BEF"/>
    <w:rsid w:val="00D838FB"/>
    <w:rsid w:val="00D84ED0"/>
    <w:rsid w:val="00D86104"/>
    <w:rsid w:val="00D86F4A"/>
    <w:rsid w:val="00D879E5"/>
    <w:rsid w:val="00D87FDC"/>
    <w:rsid w:val="00D933F1"/>
    <w:rsid w:val="00D93816"/>
    <w:rsid w:val="00D94120"/>
    <w:rsid w:val="00DA07E1"/>
    <w:rsid w:val="00DA1E4A"/>
    <w:rsid w:val="00DA2D87"/>
    <w:rsid w:val="00DA5FA8"/>
    <w:rsid w:val="00DA73B8"/>
    <w:rsid w:val="00DA7969"/>
    <w:rsid w:val="00DB304D"/>
    <w:rsid w:val="00DC1AC8"/>
    <w:rsid w:val="00DC1EEA"/>
    <w:rsid w:val="00DC44F6"/>
    <w:rsid w:val="00DC549D"/>
    <w:rsid w:val="00DC6AE9"/>
    <w:rsid w:val="00DC6C98"/>
    <w:rsid w:val="00DC71F2"/>
    <w:rsid w:val="00DD2419"/>
    <w:rsid w:val="00DD2B8B"/>
    <w:rsid w:val="00DD3955"/>
    <w:rsid w:val="00DE196D"/>
    <w:rsid w:val="00DE2037"/>
    <w:rsid w:val="00DE245B"/>
    <w:rsid w:val="00DE2E62"/>
    <w:rsid w:val="00DE540C"/>
    <w:rsid w:val="00DE7373"/>
    <w:rsid w:val="00DF0029"/>
    <w:rsid w:val="00DF0570"/>
    <w:rsid w:val="00DF401C"/>
    <w:rsid w:val="00DF4630"/>
    <w:rsid w:val="00E04CC8"/>
    <w:rsid w:val="00E06008"/>
    <w:rsid w:val="00E06103"/>
    <w:rsid w:val="00E06A3C"/>
    <w:rsid w:val="00E11E2C"/>
    <w:rsid w:val="00E12A35"/>
    <w:rsid w:val="00E13466"/>
    <w:rsid w:val="00E13B59"/>
    <w:rsid w:val="00E2001D"/>
    <w:rsid w:val="00E20453"/>
    <w:rsid w:val="00E2165E"/>
    <w:rsid w:val="00E2664C"/>
    <w:rsid w:val="00E270DB"/>
    <w:rsid w:val="00E312C2"/>
    <w:rsid w:val="00E33B82"/>
    <w:rsid w:val="00E35730"/>
    <w:rsid w:val="00E358E4"/>
    <w:rsid w:val="00E35F1F"/>
    <w:rsid w:val="00E3654E"/>
    <w:rsid w:val="00E3688F"/>
    <w:rsid w:val="00E4076D"/>
    <w:rsid w:val="00E408BC"/>
    <w:rsid w:val="00E45A62"/>
    <w:rsid w:val="00E45B36"/>
    <w:rsid w:val="00E505F1"/>
    <w:rsid w:val="00E5467C"/>
    <w:rsid w:val="00E5732B"/>
    <w:rsid w:val="00E57F08"/>
    <w:rsid w:val="00E60500"/>
    <w:rsid w:val="00E607DD"/>
    <w:rsid w:val="00E60FCF"/>
    <w:rsid w:val="00E6155F"/>
    <w:rsid w:val="00E6263C"/>
    <w:rsid w:val="00E62C4D"/>
    <w:rsid w:val="00E67493"/>
    <w:rsid w:val="00E70653"/>
    <w:rsid w:val="00E70A45"/>
    <w:rsid w:val="00E70D66"/>
    <w:rsid w:val="00E70F6A"/>
    <w:rsid w:val="00E71550"/>
    <w:rsid w:val="00E72BE4"/>
    <w:rsid w:val="00E80A13"/>
    <w:rsid w:val="00E80F1D"/>
    <w:rsid w:val="00E83479"/>
    <w:rsid w:val="00E84922"/>
    <w:rsid w:val="00E84B36"/>
    <w:rsid w:val="00E87570"/>
    <w:rsid w:val="00E95227"/>
    <w:rsid w:val="00E96322"/>
    <w:rsid w:val="00EA1813"/>
    <w:rsid w:val="00EA42B5"/>
    <w:rsid w:val="00EA5934"/>
    <w:rsid w:val="00EA5BFD"/>
    <w:rsid w:val="00EA71BC"/>
    <w:rsid w:val="00EB3066"/>
    <w:rsid w:val="00EB4E26"/>
    <w:rsid w:val="00EB673B"/>
    <w:rsid w:val="00EB7145"/>
    <w:rsid w:val="00EC35AF"/>
    <w:rsid w:val="00EC3A7E"/>
    <w:rsid w:val="00EC3CA1"/>
    <w:rsid w:val="00EC4AD1"/>
    <w:rsid w:val="00ED07B1"/>
    <w:rsid w:val="00ED236A"/>
    <w:rsid w:val="00ED6C7A"/>
    <w:rsid w:val="00ED7ED6"/>
    <w:rsid w:val="00EE212C"/>
    <w:rsid w:val="00EE21F2"/>
    <w:rsid w:val="00EE2C36"/>
    <w:rsid w:val="00EE5526"/>
    <w:rsid w:val="00EE72CD"/>
    <w:rsid w:val="00EF3163"/>
    <w:rsid w:val="00EF336F"/>
    <w:rsid w:val="00EF49DA"/>
    <w:rsid w:val="00EF4BE3"/>
    <w:rsid w:val="00EF6A11"/>
    <w:rsid w:val="00F021BA"/>
    <w:rsid w:val="00F031CA"/>
    <w:rsid w:val="00F040F3"/>
    <w:rsid w:val="00F04183"/>
    <w:rsid w:val="00F06741"/>
    <w:rsid w:val="00F073CD"/>
    <w:rsid w:val="00F13DA3"/>
    <w:rsid w:val="00F141D2"/>
    <w:rsid w:val="00F1660C"/>
    <w:rsid w:val="00F16CBC"/>
    <w:rsid w:val="00F1795B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311A"/>
    <w:rsid w:val="00F44E2E"/>
    <w:rsid w:val="00F46E2A"/>
    <w:rsid w:val="00F53533"/>
    <w:rsid w:val="00F541B0"/>
    <w:rsid w:val="00F5552F"/>
    <w:rsid w:val="00F56DD0"/>
    <w:rsid w:val="00F60468"/>
    <w:rsid w:val="00F63BDB"/>
    <w:rsid w:val="00F63E43"/>
    <w:rsid w:val="00F64AC0"/>
    <w:rsid w:val="00F66076"/>
    <w:rsid w:val="00F663B4"/>
    <w:rsid w:val="00F66C3D"/>
    <w:rsid w:val="00F66DF8"/>
    <w:rsid w:val="00F679A7"/>
    <w:rsid w:val="00F72E37"/>
    <w:rsid w:val="00F73A7C"/>
    <w:rsid w:val="00F763A2"/>
    <w:rsid w:val="00F7675F"/>
    <w:rsid w:val="00F80327"/>
    <w:rsid w:val="00F85360"/>
    <w:rsid w:val="00F85EA4"/>
    <w:rsid w:val="00F86A9D"/>
    <w:rsid w:val="00F902B8"/>
    <w:rsid w:val="00F95678"/>
    <w:rsid w:val="00F95E09"/>
    <w:rsid w:val="00F96C16"/>
    <w:rsid w:val="00FA0B0C"/>
    <w:rsid w:val="00FA1187"/>
    <w:rsid w:val="00FA4FE1"/>
    <w:rsid w:val="00FA578B"/>
    <w:rsid w:val="00FB0713"/>
    <w:rsid w:val="00FB3F68"/>
    <w:rsid w:val="00FB4CE4"/>
    <w:rsid w:val="00FB55B9"/>
    <w:rsid w:val="00FB5C8D"/>
    <w:rsid w:val="00FB6C3E"/>
    <w:rsid w:val="00FC215E"/>
    <w:rsid w:val="00FC22D5"/>
    <w:rsid w:val="00FC28B3"/>
    <w:rsid w:val="00FC4D9D"/>
    <w:rsid w:val="00FC5496"/>
    <w:rsid w:val="00FD0F50"/>
    <w:rsid w:val="00FD75A0"/>
    <w:rsid w:val="00FE2212"/>
    <w:rsid w:val="00FE366E"/>
    <w:rsid w:val="00FE38D3"/>
    <w:rsid w:val="00FE3FBC"/>
    <w:rsid w:val="00FE4151"/>
    <w:rsid w:val="00FE558E"/>
    <w:rsid w:val="00FE612C"/>
    <w:rsid w:val="00FE74DF"/>
    <w:rsid w:val="00FE7B52"/>
    <w:rsid w:val="00FF0AA5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0DE1AC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CDA6B-7C3B-4F54-9B78-04D7F9E6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200</cp:revision>
  <cp:lastPrinted>2022-03-20T01:14:00Z</cp:lastPrinted>
  <dcterms:created xsi:type="dcterms:W3CDTF">2022-01-26T04:40:00Z</dcterms:created>
  <dcterms:modified xsi:type="dcterms:W3CDTF">2022-03-30T04:11:00Z</dcterms:modified>
</cp:coreProperties>
</file>